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CB4" w:rsidRPr="009819C7" w:rsidRDefault="00092F57" w:rsidP="001A5A21">
      <w:pPr>
        <w:jc w:val="center"/>
        <w:rPr>
          <w:rFonts w:ascii="Times New Roman" w:hAnsi="Times New Roman" w:cs="Times New Roman"/>
          <w:b/>
          <w:sz w:val="24"/>
          <w:szCs w:val="24"/>
        </w:rPr>
      </w:pPr>
      <w:bookmarkStart w:id="0" w:name="_Toc388076843"/>
      <w:bookmarkStart w:id="1" w:name="_Toc388077263"/>
      <w:bookmarkStart w:id="2" w:name="_Toc389290384"/>
      <w:r w:rsidRPr="009819C7">
        <w:rPr>
          <w:rFonts w:ascii="Times New Roman" w:hAnsi="Times New Roman" w:cs="Times New Roman"/>
          <w:b/>
          <w:sz w:val="24"/>
          <w:szCs w:val="24"/>
        </w:rPr>
        <w:t>Anonymous</w:t>
      </w:r>
    </w:p>
    <w:p w:rsidR="00E25CB4" w:rsidRPr="00C85A20" w:rsidRDefault="00092F57" w:rsidP="00E25CB4">
      <w:pPr>
        <w:pStyle w:val="Heading1"/>
        <w:jc w:val="center"/>
        <w:rPr>
          <w:rFonts w:ascii="Times New Roman" w:hAnsi="Times New Roman" w:cs="Times New Roman"/>
          <w:color w:val="auto"/>
        </w:rPr>
      </w:pPr>
      <w:bookmarkStart w:id="3" w:name="_Toc56081663"/>
      <w:bookmarkStart w:id="4" w:name="_Toc56081713"/>
      <w:bookmarkStart w:id="5" w:name="_Toc56081905"/>
      <w:bookmarkEnd w:id="0"/>
      <w:bookmarkEnd w:id="1"/>
      <w:bookmarkEnd w:id="2"/>
      <w:r>
        <w:rPr>
          <w:rFonts w:ascii="Times New Roman" w:hAnsi="Times New Roman" w:cs="Times New Roman"/>
          <w:color w:val="auto"/>
        </w:rPr>
        <w:t>The Life of St Cuthman</w:t>
      </w:r>
      <w:bookmarkEnd w:id="3"/>
      <w:bookmarkEnd w:id="4"/>
      <w:bookmarkEnd w:id="5"/>
    </w:p>
    <w:p w:rsidR="00E25CB4" w:rsidRPr="00C85A20" w:rsidRDefault="00E25CB4" w:rsidP="00E25CB4">
      <w:pPr>
        <w:jc w:val="both"/>
        <w:rPr>
          <w:rFonts w:ascii="Times New Roman" w:hAnsi="Times New Roman" w:cs="Times New Roman"/>
        </w:rPr>
      </w:pPr>
    </w:p>
    <w:p w:rsidR="00E25CB4" w:rsidRPr="00C85A20" w:rsidRDefault="003D3050" w:rsidP="00E25CB4">
      <w:pPr>
        <w:jc w:val="center"/>
        <w:rPr>
          <w:rFonts w:ascii="Times New Roman" w:hAnsi="Times New Roman" w:cs="Times New Roman"/>
        </w:rPr>
      </w:pPr>
      <w:r>
        <w:rPr>
          <w:rFonts w:ascii="Times New Roman" w:hAnsi="Times New Roman" w:cs="Times New Roman"/>
        </w:rPr>
        <w:t>(</w:t>
      </w:r>
      <w:r w:rsidR="00FC1864">
        <w:rPr>
          <w:rFonts w:ascii="Times New Roman" w:hAnsi="Times New Roman" w:cs="Times New Roman"/>
          <w:i/>
        </w:rPr>
        <w:t>BHL</w:t>
      </w:r>
      <w:r w:rsidR="00090985">
        <w:rPr>
          <w:rFonts w:ascii="Times New Roman" w:hAnsi="Times New Roman" w:cs="Times New Roman"/>
        </w:rPr>
        <w:t xml:space="preserve"> 2035</w:t>
      </w:r>
      <w:r>
        <w:rPr>
          <w:rFonts w:ascii="Times New Roman" w:hAnsi="Times New Roman" w:cs="Times New Roman"/>
        </w:rPr>
        <w:t>)</w:t>
      </w:r>
      <w:r w:rsidR="00000DFD" w:rsidRPr="00C85A20">
        <w:rPr>
          <w:rStyle w:val="FootnoteReference"/>
          <w:rFonts w:ascii="Times New Roman" w:hAnsi="Times New Roman" w:cs="Times New Roman"/>
        </w:rPr>
        <w:footnoteReference w:id="1"/>
      </w:r>
    </w:p>
    <w:p w:rsidR="00E25CB4" w:rsidRDefault="00E25CB4" w:rsidP="00E25CB4">
      <w:pPr>
        <w:jc w:val="both"/>
        <w:rPr>
          <w:rFonts w:ascii="Times New Roman" w:hAnsi="Times New Roman" w:cs="Times New Roman"/>
        </w:rPr>
      </w:pPr>
    </w:p>
    <w:p w:rsidR="00016B94" w:rsidRPr="00C85A20" w:rsidRDefault="00016B94" w:rsidP="00E25CB4">
      <w:pPr>
        <w:jc w:val="both"/>
        <w:rPr>
          <w:rFonts w:ascii="Times New Roman" w:hAnsi="Times New Roman" w:cs="Times New Roman"/>
        </w:rPr>
      </w:pPr>
    </w:p>
    <w:p w:rsidR="00E25CB4" w:rsidRDefault="00E25CB4" w:rsidP="00E25CB4">
      <w:pPr>
        <w:jc w:val="both"/>
        <w:rPr>
          <w:rFonts w:ascii="Times New Roman" w:hAnsi="Times New Roman" w:cs="Times New Roman"/>
        </w:rPr>
      </w:pPr>
    </w:p>
    <w:p w:rsidR="00000DFD" w:rsidRDefault="00000DFD" w:rsidP="00E25CB4">
      <w:pPr>
        <w:jc w:val="both"/>
        <w:rPr>
          <w:rFonts w:ascii="Times New Roman" w:hAnsi="Times New Roman" w:cs="Times New Roman"/>
        </w:rPr>
      </w:pPr>
    </w:p>
    <w:p w:rsidR="00000DFD" w:rsidRDefault="00000DFD" w:rsidP="00E25CB4">
      <w:pPr>
        <w:jc w:val="both"/>
        <w:rPr>
          <w:rFonts w:ascii="Times New Roman" w:hAnsi="Times New Roman" w:cs="Times New Roman"/>
        </w:rPr>
      </w:pPr>
    </w:p>
    <w:p w:rsidR="00000DFD" w:rsidRDefault="00000DFD" w:rsidP="00E25CB4">
      <w:pPr>
        <w:jc w:val="both"/>
        <w:rPr>
          <w:rFonts w:ascii="Times New Roman" w:hAnsi="Times New Roman" w:cs="Times New Roman"/>
        </w:rPr>
      </w:pPr>
    </w:p>
    <w:p w:rsidR="00000DFD" w:rsidRDefault="00000DFD" w:rsidP="00E25CB4">
      <w:pPr>
        <w:jc w:val="both"/>
        <w:rPr>
          <w:rFonts w:ascii="Times New Roman" w:hAnsi="Times New Roman" w:cs="Times New Roman"/>
        </w:rPr>
      </w:pPr>
    </w:p>
    <w:p w:rsidR="00000DFD" w:rsidRDefault="00000DFD" w:rsidP="00E25CB4">
      <w:pPr>
        <w:jc w:val="both"/>
        <w:rPr>
          <w:rFonts w:ascii="Times New Roman" w:hAnsi="Times New Roman" w:cs="Times New Roman"/>
        </w:rPr>
      </w:pPr>
    </w:p>
    <w:p w:rsidR="00000DFD" w:rsidRPr="00C85A20" w:rsidRDefault="00000DFD" w:rsidP="00E25CB4">
      <w:pPr>
        <w:jc w:val="both"/>
        <w:rPr>
          <w:rFonts w:ascii="Times New Roman" w:hAnsi="Times New Roman" w:cs="Times New Roman"/>
        </w:rPr>
      </w:pPr>
    </w:p>
    <w:p w:rsidR="00016B94" w:rsidRDefault="00C41DDF" w:rsidP="00E25CB4">
      <w:pPr>
        <w:jc w:val="center"/>
        <w:rPr>
          <w:rFonts w:ascii="Times New Roman" w:hAnsi="Times New Roman" w:cs="Times New Roman"/>
        </w:rPr>
      </w:pPr>
      <w:r>
        <w:rPr>
          <w:rFonts w:ascii="Times New Roman" w:hAnsi="Times New Roman" w:cs="Times New Roman"/>
        </w:rPr>
        <w:t>2020</w:t>
      </w:r>
    </w:p>
    <w:p w:rsidR="00016B94" w:rsidRDefault="00016B94">
      <w:pPr>
        <w:rPr>
          <w:rFonts w:ascii="Times New Roman" w:hAnsi="Times New Roman" w:cs="Times New Roman"/>
        </w:rPr>
      </w:pPr>
    </w:p>
    <w:p w:rsidR="00AA0CDA" w:rsidRDefault="00AA0CDA">
      <w:pPr>
        <w:rPr>
          <w:rFonts w:asciiTheme="majorHAnsi" w:eastAsiaTheme="majorEastAsia" w:hAnsiTheme="majorHAnsi" w:cstheme="majorBidi"/>
          <w:b/>
          <w:bCs/>
          <w:color w:val="4F81BD" w:themeColor="accent1"/>
          <w:sz w:val="26"/>
          <w:szCs w:val="26"/>
        </w:rPr>
      </w:pPr>
      <w:bookmarkStart w:id="6" w:name="_Toc56081906"/>
      <w:bookmarkStart w:id="7" w:name="_GoBack"/>
      <w:bookmarkEnd w:id="7"/>
      <w:r>
        <w:br w:type="page"/>
      </w:r>
    </w:p>
    <w:p w:rsidR="00E25CB4" w:rsidRPr="00B27E8E" w:rsidRDefault="00E25CB4" w:rsidP="00253D77">
      <w:pPr>
        <w:pStyle w:val="Heading2"/>
      </w:pPr>
      <w:r w:rsidRPr="00B27E8E">
        <w:lastRenderedPageBreak/>
        <w:t>Contents</w:t>
      </w:r>
      <w:bookmarkEnd w:id="6"/>
    </w:p>
    <w:p w:rsidR="00152CE6" w:rsidRDefault="00E25CB4">
      <w:pPr>
        <w:pStyle w:val="TOC1"/>
        <w:tabs>
          <w:tab w:val="right" w:leader="dot" w:pos="9016"/>
        </w:tabs>
        <w:rPr>
          <w:rFonts w:asciiTheme="minorHAnsi" w:eastAsiaTheme="minorEastAsia" w:hAnsiTheme="minorHAnsi" w:cstheme="minorBidi"/>
          <w:noProof/>
          <w:sz w:val="22"/>
          <w:szCs w:val="22"/>
          <w:lang w:val="en-GB" w:eastAsia="en-GB"/>
        </w:rPr>
      </w:pPr>
      <w:r w:rsidRPr="00C85A20">
        <w:fldChar w:fldCharType="begin"/>
      </w:r>
      <w:r w:rsidRPr="00C85A20">
        <w:instrText xml:space="preserve"> TOC \o "1-3" \h \z \u </w:instrText>
      </w:r>
      <w:r w:rsidRPr="00C85A20">
        <w:fldChar w:fldCharType="separate"/>
      </w:r>
    </w:p>
    <w:p w:rsidR="00152CE6" w:rsidRDefault="005F4066">
      <w:pPr>
        <w:pStyle w:val="TOC2"/>
        <w:tabs>
          <w:tab w:val="right" w:leader="dot" w:pos="9016"/>
        </w:tabs>
        <w:rPr>
          <w:rFonts w:eastAsiaTheme="minorEastAsia"/>
          <w:noProof/>
          <w:lang w:eastAsia="en-GB"/>
        </w:rPr>
      </w:pPr>
      <w:hyperlink w:anchor="_Toc56081907" w:history="1">
        <w:r w:rsidR="00152CE6" w:rsidRPr="00377BC0">
          <w:rPr>
            <w:rStyle w:val="Hyperlink"/>
            <w:noProof/>
          </w:rPr>
          <w:t>Introduction</w:t>
        </w:r>
        <w:r w:rsidR="00152CE6">
          <w:rPr>
            <w:noProof/>
            <w:webHidden/>
          </w:rPr>
          <w:tab/>
        </w:r>
        <w:r w:rsidR="00152CE6">
          <w:rPr>
            <w:noProof/>
            <w:webHidden/>
          </w:rPr>
          <w:fldChar w:fldCharType="begin"/>
        </w:r>
        <w:r w:rsidR="00152CE6">
          <w:rPr>
            <w:noProof/>
            <w:webHidden/>
          </w:rPr>
          <w:instrText xml:space="preserve"> PAGEREF _Toc56081907 \h </w:instrText>
        </w:r>
        <w:r w:rsidR="00152CE6">
          <w:rPr>
            <w:noProof/>
            <w:webHidden/>
          </w:rPr>
        </w:r>
        <w:r w:rsidR="00152CE6">
          <w:rPr>
            <w:noProof/>
            <w:webHidden/>
          </w:rPr>
          <w:fldChar w:fldCharType="separate"/>
        </w:r>
        <w:r w:rsidR="00405F29">
          <w:rPr>
            <w:noProof/>
            <w:webHidden/>
          </w:rPr>
          <w:t>2</w:t>
        </w:r>
        <w:r w:rsidR="00152CE6">
          <w:rPr>
            <w:noProof/>
            <w:webHidden/>
          </w:rPr>
          <w:fldChar w:fldCharType="end"/>
        </w:r>
      </w:hyperlink>
    </w:p>
    <w:p w:rsidR="00152CE6" w:rsidRDefault="005F4066">
      <w:pPr>
        <w:pStyle w:val="TOC2"/>
        <w:tabs>
          <w:tab w:val="right" w:leader="dot" w:pos="9016"/>
        </w:tabs>
        <w:rPr>
          <w:rFonts w:eastAsiaTheme="minorEastAsia"/>
          <w:noProof/>
          <w:lang w:eastAsia="en-GB"/>
        </w:rPr>
      </w:pPr>
      <w:hyperlink w:anchor="_Toc56081908" w:history="1">
        <w:r w:rsidR="00152CE6" w:rsidRPr="00377BC0">
          <w:rPr>
            <w:rStyle w:val="Hyperlink"/>
            <w:noProof/>
          </w:rPr>
          <w:t>Cuthman’s wheelbarrow</w:t>
        </w:r>
        <w:r w:rsidR="00152CE6">
          <w:rPr>
            <w:noProof/>
            <w:webHidden/>
          </w:rPr>
          <w:tab/>
        </w:r>
        <w:r w:rsidR="00152CE6">
          <w:rPr>
            <w:noProof/>
            <w:webHidden/>
          </w:rPr>
          <w:fldChar w:fldCharType="begin"/>
        </w:r>
        <w:r w:rsidR="00152CE6">
          <w:rPr>
            <w:noProof/>
            <w:webHidden/>
          </w:rPr>
          <w:instrText xml:space="preserve"> PAGEREF _Toc56081908 \h </w:instrText>
        </w:r>
        <w:r w:rsidR="00152CE6">
          <w:rPr>
            <w:noProof/>
            <w:webHidden/>
          </w:rPr>
        </w:r>
        <w:r w:rsidR="00152CE6">
          <w:rPr>
            <w:noProof/>
            <w:webHidden/>
          </w:rPr>
          <w:fldChar w:fldCharType="separate"/>
        </w:r>
        <w:r w:rsidR="00405F29">
          <w:rPr>
            <w:noProof/>
            <w:webHidden/>
          </w:rPr>
          <w:t>2</w:t>
        </w:r>
        <w:r w:rsidR="00152CE6">
          <w:rPr>
            <w:noProof/>
            <w:webHidden/>
          </w:rPr>
          <w:fldChar w:fldCharType="end"/>
        </w:r>
      </w:hyperlink>
    </w:p>
    <w:p w:rsidR="00152CE6" w:rsidRDefault="005F4066">
      <w:pPr>
        <w:pStyle w:val="TOC2"/>
        <w:tabs>
          <w:tab w:val="right" w:leader="dot" w:pos="9016"/>
        </w:tabs>
        <w:rPr>
          <w:rFonts w:eastAsiaTheme="minorEastAsia"/>
          <w:noProof/>
          <w:lang w:eastAsia="en-GB"/>
        </w:rPr>
      </w:pPr>
      <w:hyperlink w:anchor="_Toc56081909" w:history="1">
        <w:r w:rsidR="00152CE6" w:rsidRPr="00377BC0">
          <w:rPr>
            <w:rStyle w:val="Hyperlink"/>
            <w:noProof/>
          </w:rPr>
          <w:t>Manuscripts of the Latin text</w:t>
        </w:r>
        <w:r w:rsidR="00152CE6">
          <w:rPr>
            <w:noProof/>
            <w:webHidden/>
          </w:rPr>
          <w:tab/>
        </w:r>
        <w:r w:rsidR="00152CE6">
          <w:rPr>
            <w:noProof/>
            <w:webHidden/>
          </w:rPr>
          <w:fldChar w:fldCharType="begin"/>
        </w:r>
        <w:r w:rsidR="00152CE6">
          <w:rPr>
            <w:noProof/>
            <w:webHidden/>
          </w:rPr>
          <w:instrText xml:space="preserve"> PAGEREF _Toc56081909 \h </w:instrText>
        </w:r>
        <w:r w:rsidR="00152CE6">
          <w:rPr>
            <w:noProof/>
            <w:webHidden/>
          </w:rPr>
        </w:r>
        <w:r w:rsidR="00152CE6">
          <w:rPr>
            <w:noProof/>
            <w:webHidden/>
          </w:rPr>
          <w:fldChar w:fldCharType="separate"/>
        </w:r>
        <w:r w:rsidR="00405F29">
          <w:rPr>
            <w:noProof/>
            <w:webHidden/>
          </w:rPr>
          <w:t>3</w:t>
        </w:r>
        <w:r w:rsidR="00152CE6">
          <w:rPr>
            <w:noProof/>
            <w:webHidden/>
          </w:rPr>
          <w:fldChar w:fldCharType="end"/>
        </w:r>
      </w:hyperlink>
    </w:p>
    <w:p w:rsidR="00152CE6" w:rsidRDefault="005F4066">
      <w:pPr>
        <w:pStyle w:val="TOC2"/>
        <w:tabs>
          <w:tab w:val="right" w:leader="dot" w:pos="9016"/>
        </w:tabs>
        <w:rPr>
          <w:rFonts w:eastAsiaTheme="minorEastAsia"/>
          <w:noProof/>
          <w:lang w:eastAsia="en-GB"/>
        </w:rPr>
      </w:pPr>
      <w:hyperlink w:anchor="_Toc56081910" w:history="1">
        <w:r w:rsidR="00152CE6" w:rsidRPr="00377BC0">
          <w:rPr>
            <w:rStyle w:val="Hyperlink"/>
            <w:noProof/>
          </w:rPr>
          <w:t>Chapter divisions</w:t>
        </w:r>
        <w:r w:rsidR="00152CE6">
          <w:rPr>
            <w:noProof/>
            <w:webHidden/>
          </w:rPr>
          <w:tab/>
        </w:r>
        <w:r w:rsidR="00152CE6">
          <w:rPr>
            <w:noProof/>
            <w:webHidden/>
          </w:rPr>
          <w:fldChar w:fldCharType="begin"/>
        </w:r>
        <w:r w:rsidR="00152CE6">
          <w:rPr>
            <w:noProof/>
            <w:webHidden/>
          </w:rPr>
          <w:instrText xml:space="preserve"> PAGEREF _Toc56081910 \h </w:instrText>
        </w:r>
        <w:r w:rsidR="00152CE6">
          <w:rPr>
            <w:noProof/>
            <w:webHidden/>
          </w:rPr>
        </w:r>
        <w:r w:rsidR="00152CE6">
          <w:rPr>
            <w:noProof/>
            <w:webHidden/>
          </w:rPr>
          <w:fldChar w:fldCharType="separate"/>
        </w:r>
        <w:r w:rsidR="00405F29">
          <w:rPr>
            <w:noProof/>
            <w:webHidden/>
          </w:rPr>
          <w:t>3</w:t>
        </w:r>
        <w:r w:rsidR="00152CE6">
          <w:rPr>
            <w:noProof/>
            <w:webHidden/>
          </w:rPr>
          <w:fldChar w:fldCharType="end"/>
        </w:r>
      </w:hyperlink>
    </w:p>
    <w:p w:rsidR="00152CE6" w:rsidRDefault="005F4066">
      <w:pPr>
        <w:pStyle w:val="TOC2"/>
        <w:tabs>
          <w:tab w:val="right" w:leader="dot" w:pos="9016"/>
        </w:tabs>
        <w:rPr>
          <w:rFonts w:eastAsiaTheme="minorEastAsia"/>
          <w:noProof/>
          <w:lang w:eastAsia="en-GB"/>
        </w:rPr>
      </w:pPr>
      <w:hyperlink w:anchor="_Toc56081911" w:history="1">
        <w:r w:rsidR="00152CE6" w:rsidRPr="00377BC0">
          <w:rPr>
            <w:rStyle w:val="Hyperlink"/>
            <w:noProof/>
          </w:rPr>
          <w:t>About this translation</w:t>
        </w:r>
        <w:r w:rsidR="00152CE6">
          <w:rPr>
            <w:noProof/>
            <w:webHidden/>
          </w:rPr>
          <w:tab/>
        </w:r>
        <w:r w:rsidR="00152CE6">
          <w:rPr>
            <w:noProof/>
            <w:webHidden/>
          </w:rPr>
          <w:fldChar w:fldCharType="begin"/>
        </w:r>
        <w:r w:rsidR="00152CE6">
          <w:rPr>
            <w:noProof/>
            <w:webHidden/>
          </w:rPr>
          <w:instrText xml:space="preserve"> PAGEREF _Toc56081911 \h </w:instrText>
        </w:r>
        <w:r w:rsidR="00152CE6">
          <w:rPr>
            <w:noProof/>
            <w:webHidden/>
          </w:rPr>
        </w:r>
        <w:r w:rsidR="00152CE6">
          <w:rPr>
            <w:noProof/>
            <w:webHidden/>
          </w:rPr>
          <w:fldChar w:fldCharType="separate"/>
        </w:r>
        <w:r w:rsidR="00405F29">
          <w:rPr>
            <w:noProof/>
            <w:webHidden/>
          </w:rPr>
          <w:t>4</w:t>
        </w:r>
        <w:r w:rsidR="00152CE6">
          <w:rPr>
            <w:noProof/>
            <w:webHidden/>
          </w:rPr>
          <w:fldChar w:fldCharType="end"/>
        </w:r>
      </w:hyperlink>
    </w:p>
    <w:p w:rsidR="00152CE6" w:rsidRDefault="005F4066">
      <w:pPr>
        <w:pStyle w:val="TOC2"/>
        <w:tabs>
          <w:tab w:val="right" w:leader="dot" w:pos="9016"/>
        </w:tabs>
        <w:rPr>
          <w:rFonts w:eastAsiaTheme="minorEastAsia"/>
          <w:noProof/>
          <w:lang w:eastAsia="en-GB"/>
        </w:rPr>
      </w:pPr>
      <w:hyperlink w:anchor="_Toc56081912" w:history="1">
        <w:r w:rsidR="00152CE6" w:rsidRPr="00377BC0">
          <w:rPr>
            <w:rStyle w:val="Hyperlink"/>
            <w:noProof/>
          </w:rPr>
          <w:t>Translation</w:t>
        </w:r>
        <w:r w:rsidR="00152CE6">
          <w:rPr>
            <w:noProof/>
            <w:webHidden/>
          </w:rPr>
          <w:tab/>
        </w:r>
        <w:r w:rsidR="00152CE6">
          <w:rPr>
            <w:noProof/>
            <w:webHidden/>
          </w:rPr>
          <w:fldChar w:fldCharType="begin"/>
        </w:r>
        <w:r w:rsidR="00152CE6">
          <w:rPr>
            <w:noProof/>
            <w:webHidden/>
          </w:rPr>
          <w:instrText xml:space="preserve"> PAGEREF _Toc56081912 \h </w:instrText>
        </w:r>
        <w:r w:rsidR="00152CE6">
          <w:rPr>
            <w:noProof/>
            <w:webHidden/>
          </w:rPr>
        </w:r>
        <w:r w:rsidR="00152CE6">
          <w:rPr>
            <w:noProof/>
            <w:webHidden/>
          </w:rPr>
          <w:fldChar w:fldCharType="separate"/>
        </w:r>
        <w:r w:rsidR="00405F29">
          <w:rPr>
            <w:noProof/>
            <w:webHidden/>
          </w:rPr>
          <w:t>5</w:t>
        </w:r>
        <w:r w:rsidR="00152CE6">
          <w:rPr>
            <w:noProof/>
            <w:webHidden/>
          </w:rPr>
          <w:fldChar w:fldCharType="end"/>
        </w:r>
      </w:hyperlink>
    </w:p>
    <w:p w:rsidR="00152CE6" w:rsidRDefault="005F4066">
      <w:pPr>
        <w:pStyle w:val="TOC2"/>
        <w:tabs>
          <w:tab w:val="right" w:leader="dot" w:pos="9016"/>
        </w:tabs>
        <w:rPr>
          <w:rFonts w:eastAsiaTheme="minorEastAsia"/>
          <w:noProof/>
          <w:lang w:eastAsia="en-GB"/>
        </w:rPr>
      </w:pPr>
      <w:hyperlink w:anchor="_Toc56081913" w:history="1">
        <w:r w:rsidR="00152CE6" w:rsidRPr="00377BC0">
          <w:rPr>
            <w:rStyle w:val="Hyperlink"/>
            <w:noProof/>
          </w:rPr>
          <w:t>Appendix 1 – The Latin Text</w:t>
        </w:r>
        <w:r w:rsidR="00152CE6">
          <w:rPr>
            <w:noProof/>
            <w:webHidden/>
          </w:rPr>
          <w:tab/>
        </w:r>
        <w:r w:rsidR="00152CE6">
          <w:rPr>
            <w:noProof/>
            <w:webHidden/>
          </w:rPr>
          <w:fldChar w:fldCharType="begin"/>
        </w:r>
        <w:r w:rsidR="00152CE6">
          <w:rPr>
            <w:noProof/>
            <w:webHidden/>
          </w:rPr>
          <w:instrText xml:space="preserve"> PAGEREF _Toc56081913 \h </w:instrText>
        </w:r>
        <w:r w:rsidR="00152CE6">
          <w:rPr>
            <w:noProof/>
            <w:webHidden/>
          </w:rPr>
        </w:r>
        <w:r w:rsidR="00152CE6">
          <w:rPr>
            <w:noProof/>
            <w:webHidden/>
          </w:rPr>
          <w:fldChar w:fldCharType="separate"/>
        </w:r>
        <w:r w:rsidR="00405F29">
          <w:rPr>
            <w:noProof/>
            <w:webHidden/>
          </w:rPr>
          <w:t>13</w:t>
        </w:r>
        <w:r w:rsidR="00152CE6">
          <w:rPr>
            <w:noProof/>
            <w:webHidden/>
          </w:rPr>
          <w:fldChar w:fldCharType="end"/>
        </w:r>
      </w:hyperlink>
    </w:p>
    <w:p w:rsidR="00152CE6" w:rsidRDefault="005F4066">
      <w:pPr>
        <w:pStyle w:val="TOC2"/>
        <w:tabs>
          <w:tab w:val="right" w:leader="dot" w:pos="9016"/>
        </w:tabs>
        <w:rPr>
          <w:rFonts w:eastAsiaTheme="minorEastAsia"/>
          <w:noProof/>
          <w:lang w:eastAsia="en-GB"/>
        </w:rPr>
      </w:pPr>
      <w:hyperlink w:anchor="_Toc56081914" w:history="1">
        <w:r w:rsidR="00152CE6" w:rsidRPr="00377BC0">
          <w:rPr>
            <w:rStyle w:val="Hyperlink"/>
            <w:noProof/>
          </w:rPr>
          <w:t>Appendix 2 – Translation of the Bollandist Preface</w:t>
        </w:r>
        <w:r w:rsidR="00152CE6">
          <w:rPr>
            <w:noProof/>
            <w:webHidden/>
          </w:rPr>
          <w:tab/>
        </w:r>
        <w:r w:rsidR="00152CE6">
          <w:rPr>
            <w:noProof/>
            <w:webHidden/>
          </w:rPr>
          <w:fldChar w:fldCharType="begin"/>
        </w:r>
        <w:r w:rsidR="00152CE6">
          <w:rPr>
            <w:noProof/>
            <w:webHidden/>
          </w:rPr>
          <w:instrText xml:space="preserve"> PAGEREF _Toc56081914 \h </w:instrText>
        </w:r>
        <w:r w:rsidR="00152CE6">
          <w:rPr>
            <w:noProof/>
            <w:webHidden/>
          </w:rPr>
        </w:r>
        <w:r w:rsidR="00152CE6">
          <w:rPr>
            <w:noProof/>
            <w:webHidden/>
          </w:rPr>
          <w:fldChar w:fldCharType="separate"/>
        </w:r>
        <w:r w:rsidR="00405F29">
          <w:rPr>
            <w:noProof/>
            <w:webHidden/>
          </w:rPr>
          <w:t>19</w:t>
        </w:r>
        <w:r w:rsidR="00152CE6">
          <w:rPr>
            <w:noProof/>
            <w:webHidden/>
          </w:rPr>
          <w:fldChar w:fldCharType="end"/>
        </w:r>
      </w:hyperlink>
    </w:p>
    <w:p w:rsidR="00253D77" w:rsidRDefault="00E25CB4" w:rsidP="00253D77">
      <w:pPr>
        <w:pStyle w:val="Heading2"/>
        <w:rPr>
          <w:rFonts w:ascii="Times New Roman" w:hAnsi="Times New Roman" w:cs="Times New Roman"/>
          <w:noProof/>
        </w:rPr>
      </w:pPr>
      <w:r w:rsidRPr="00C85A20">
        <w:rPr>
          <w:rFonts w:ascii="Times New Roman" w:hAnsi="Times New Roman" w:cs="Times New Roman"/>
          <w:noProof/>
        </w:rPr>
        <w:fldChar w:fldCharType="end"/>
      </w:r>
    </w:p>
    <w:p w:rsidR="00085E30" w:rsidRPr="00253D77" w:rsidRDefault="00415C10" w:rsidP="00253D77">
      <w:pPr>
        <w:pStyle w:val="Heading2"/>
        <w:rPr>
          <w:rFonts w:ascii="Times New Roman" w:hAnsi="Times New Roman" w:cs="Times New Roman"/>
          <w:lang w:eastAsia="en-GB"/>
        </w:rPr>
      </w:pPr>
      <w:bookmarkStart w:id="8" w:name="_Toc56081907"/>
      <w:r>
        <w:t>Introduction</w:t>
      </w:r>
      <w:bookmarkEnd w:id="8"/>
    </w:p>
    <w:p w:rsidR="009B1703" w:rsidRDefault="00415C10" w:rsidP="00065832">
      <w:pPr>
        <w:jc w:val="both"/>
      </w:pPr>
      <w:r>
        <w:t xml:space="preserve">St Cuthman </w:t>
      </w:r>
      <w:r w:rsidR="00333730">
        <w:t xml:space="preserve">was an </w:t>
      </w:r>
      <w:r w:rsidR="006B5F55">
        <w:t>A</w:t>
      </w:r>
      <w:r w:rsidR="00333730">
        <w:t>nglo</w:t>
      </w:r>
      <w:r w:rsidR="006B5F55">
        <w:t>-S</w:t>
      </w:r>
      <w:r w:rsidR="00333730">
        <w:t>axon saint</w:t>
      </w:r>
      <w:r w:rsidR="00E46240">
        <w:t>, perhaps dating to the 7-8</w:t>
      </w:r>
      <w:r w:rsidR="00E46240" w:rsidRPr="00E46240">
        <w:rPr>
          <w:vertAlign w:val="superscript"/>
        </w:rPr>
        <w:t>th</w:t>
      </w:r>
      <w:r w:rsidR="00E46240">
        <w:t xml:space="preserve"> century</w:t>
      </w:r>
      <w:r w:rsidR="00333730">
        <w:t xml:space="preserve">.  He </w:t>
      </w:r>
      <w:r>
        <w:t xml:space="preserve">is </w:t>
      </w:r>
      <w:r w:rsidR="006B5F55">
        <w:t>one of the few Anglo-Saxon saints who came from the lowest rung of society; he was a shepherd before being reduced to begging, as well as having to care for his mother. He remained a layman</w:t>
      </w:r>
      <w:r w:rsidR="00C23DD8">
        <w:t>, and may have been illiterate.</w:t>
      </w:r>
      <w:r>
        <w:t xml:space="preserve">  </w:t>
      </w:r>
    </w:p>
    <w:p w:rsidR="00065832" w:rsidRDefault="002052F6" w:rsidP="00065832">
      <w:pPr>
        <w:jc w:val="both"/>
      </w:pPr>
      <w:r>
        <w:t xml:space="preserve">According to the medieval </w:t>
      </w:r>
      <w:r w:rsidRPr="002052F6">
        <w:rPr>
          <w:i/>
        </w:rPr>
        <w:t>Life</w:t>
      </w:r>
      <w:r>
        <w:t>, h</w:t>
      </w:r>
      <w:r w:rsidR="00415C10" w:rsidRPr="002052F6">
        <w:t>e</w:t>
      </w:r>
      <w:r w:rsidR="00415C10">
        <w:t xml:space="preserve"> was born somewhere in southern England.  On the death of his father and with a sick mother, he was obliged to carry her with him on a bed in a wheelbarrow-like cart, supported by a rope around his shoulders</w:t>
      </w:r>
      <w:r w:rsidR="006C1EE6">
        <w:t xml:space="preserve">, and </w:t>
      </w:r>
      <w:r w:rsidR="001E7C43">
        <w:t xml:space="preserve">to </w:t>
      </w:r>
      <w:r w:rsidR="006C1EE6">
        <w:t>work as an itinerant labourer</w:t>
      </w:r>
      <w:r w:rsidR="00415C10">
        <w:t>.  He travelled into Sussex, where the rope broke at a place called Steyning</w:t>
      </w:r>
      <w:r w:rsidR="00456EE9">
        <w:t xml:space="preserve"> at the foot of the downs</w:t>
      </w:r>
      <w:r w:rsidR="00415C10">
        <w:t>.  Taking this as a sign from God, he built a church, and spent the rest of his days there.</w:t>
      </w:r>
    </w:p>
    <w:p w:rsidR="00065832" w:rsidRDefault="00065832" w:rsidP="00065832">
      <w:pPr>
        <w:jc w:val="both"/>
      </w:pPr>
      <w:r>
        <w:t xml:space="preserve">The church was in existence in the time of King Alfred, whose father </w:t>
      </w:r>
      <w:proofErr w:type="spellStart"/>
      <w:r>
        <w:t>Aethelwulf</w:t>
      </w:r>
      <w:proofErr w:type="spellEnd"/>
      <w:r>
        <w:t xml:space="preserve"> was originally buried there.  The church was granted by Edward the Confessor to the Norman abbey of </w:t>
      </w:r>
      <w:proofErr w:type="spellStart"/>
      <w:r>
        <w:t>F</w:t>
      </w:r>
      <w:r w:rsidRPr="00831BBA">
        <w:rPr>
          <w:rFonts w:eastAsia="Times New Roman" w:cstheme="minorHAnsi"/>
          <w:bCs/>
          <w:color w:val="000000"/>
          <w:lang w:eastAsia="en-GB"/>
        </w:rPr>
        <w:t>é</w:t>
      </w:r>
      <w:r>
        <w:t>camp</w:t>
      </w:r>
      <w:proofErr w:type="spellEnd"/>
      <w:r>
        <w:t xml:space="preserve">, and the cult of St Cuthman consequently appears in Normandy after that date.  In modern times the church at Steyning was dedicated to St Andrew, but has recently been rededicated to St Andrew and St Cuthman. </w:t>
      </w:r>
    </w:p>
    <w:p w:rsidR="004F5339" w:rsidRDefault="00011752" w:rsidP="00065832">
      <w:pPr>
        <w:jc w:val="both"/>
      </w:pPr>
      <w:r>
        <w:t xml:space="preserve">The medieval </w:t>
      </w:r>
      <w:r>
        <w:rPr>
          <w:i/>
        </w:rPr>
        <w:t>Life</w:t>
      </w:r>
      <w:r>
        <w:t xml:space="preserve"> translated here is probably 11</w:t>
      </w:r>
      <w:r w:rsidRPr="00011752">
        <w:rPr>
          <w:vertAlign w:val="superscript"/>
        </w:rPr>
        <w:t>th</w:t>
      </w:r>
      <w:r>
        <w:t xml:space="preserve"> century, and no doubt originated at </w:t>
      </w:r>
      <w:proofErr w:type="spellStart"/>
      <w:r>
        <w:t>F</w:t>
      </w:r>
      <w:r w:rsidRPr="00831BBA">
        <w:rPr>
          <w:rFonts w:eastAsia="Times New Roman" w:cstheme="minorHAnsi"/>
          <w:bCs/>
          <w:color w:val="000000"/>
          <w:lang w:eastAsia="en-GB"/>
        </w:rPr>
        <w:t>é</w:t>
      </w:r>
      <w:r>
        <w:t>camp</w:t>
      </w:r>
      <w:proofErr w:type="spellEnd"/>
      <w:r>
        <w:t>, with which three of the four manuscripts known have an explicit connection.</w:t>
      </w:r>
      <w:r w:rsidR="004F5339">
        <w:t xml:space="preserve">  It was first edited by the </w:t>
      </w:r>
      <w:proofErr w:type="spellStart"/>
      <w:r w:rsidR="004F5339">
        <w:t>Bollandists</w:t>
      </w:r>
      <w:proofErr w:type="spellEnd"/>
      <w:r w:rsidR="004F5339">
        <w:t xml:space="preserve"> in 1658</w:t>
      </w:r>
      <w:r w:rsidR="00AB7B2B">
        <w:t>, under February 8th</w:t>
      </w:r>
      <w:r w:rsidR="004F5339">
        <w:t>.  A</w:t>
      </w:r>
      <w:r w:rsidR="00364A39">
        <w:t>n excellent</w:t>
      </w:r>
      <w:r w:rsidR="004F5339">
        <w:t xml:space="preserve"> modern critical edition, </w:t>
      </w:r>
      <w:r w:rsidR="00364A39">
        <w:t>and study, with an abbreviated translation, was publ</w:t>
      </w:r>
      <w:r w:rsidR="009B1703">
        <w:t>i</w:t>
      </w:r>
      <w:r w:rsidR="00364A39">
        <w:t>shed by John Blair in 1997,</w:t>
      </w:r>
      <w:r w:rsidR="00E31B43">
        <w:rPr>
          <w:rStyle w:val="FootnoteReference"/>
        </w:rPr>
        <w:footnoteReference w:id="2"/>
      </w:r>
      <w:r w:rsidR="00364A39">
        <w:t xml:space="preserve"> and the reader is referred to this for more information</w:t>
      </w:r>
      <w:r w:rsidR="0075259B">
        <w:t xml:space="preserve"> on every point</w:t>
      </w:r>
      <w:r w:rsidR="00364A39">
        <w:t>.</w:t>
      </w:r>
    </w:p>
    <w:p w:rsidR="009B1703" w:rsidRPr="00011752" w:rsidRDefault="009B1703" w:rsidP="00065832">
      <w:pPr>
        <w:jc w:val="both"/>
      </w:pPr>
      <w:r>
        <w:t xml:space="preserve">Elements of the </w:t>
      </w:r>
      <w:r>
        <w:rPr>
          <w:i/>
        </w:rPr>
        <w:t>Life</w:t>
      </w:r>
      <w:r>
        <w:t xml:space="preserve"> seem similar to early Irish or Celtic saints’ legends</w:t>
      </w:r>
      <w:r w:rsidR="0075259B">
        <w:t xml:space="preserve">, so may well be much earlier than the </w:t>
      </w:r>
      <w:r w:rsidR="0075259B">
        <w:rPr>
          <w:i/>
        </w:rPr>
        <w:t>Life</w:t>
      </w:r>
      <w:r w:rsidR="0075259B">
        <w:t xml:space="preserve"> itself</w:t>
      </w:r>
      <w:r>
        <w:t>.</w:t>
      </w:r>
      <w:r w:rsidR="0075259B">
        <w:t xml:space="preserve">  The style is uneven, and probably reflects the hand of more than one author.</w:t>
      </w:r>
    </w:p>
    <w:p w:rsidR="00011752" w:rsidRDefault="00011752" w:rsidP="00011752">
      <w:pPr>
        <w:pStyle w:val="Heading2"/>
      </w:pPr>
      <w:bookmarkStart w:id="9" w:name="_Toc56081908"/>
      <w:proofErr w:type="spellStart"/>
      <w:r>
        <w:t>Cuthman</w:t>
      </w:r>
      <w:r w:rsidR="0000307C">
        <w:t>’s</w:t>
      </w:r>
      <w:proofErr w:type="spellEnd"/>
      <w:r w:rsidR="0000307C">
        <w:t xml:space="preserve"> w</w:t>
      </w:r>
      <w:r>
        <w:t>heelbarrow</w:t>
      </w:r>
      <w:bookmarkEnd w:id="9"/>
    </w:p>
    <w:p w:rsidR="00011752" w:rsidRDefault="00BA1150" w:rsidP="00065832">
      <w:pPr>
        <w:jc w:val="both"/>
      </w:pPr>
      <w:r>
        <w:t>In a 14</w:t>
      </w:r>
      <w:r w:rsidRPr="00BA1150">
        <w:rPr>
          <w:vertAlign w:val="superscript"/>
        </w:rPr>
        <w:t>th</w:t>
      </w:r>
      <w:r>
        <w:t xml:space="preserve"> century manuscript, the Luttrell Psalter (</w:t>
      </w:r>
      <w:r w:rsidR="002B5837">
        <w:t>British Library, Additional 42130</w:t>
      </w:r>
      <w:r>
        <w:t xml:space="preserve">), </w:t>
      </w:r>
      <w:r w:rsidR="002B5837">
        <w:t xml:space="preserve">on f. 186r </w:t>
      </w:r>
      <w:r>
        <w:t xml:space="preserve">there is a depiction of a medieval cart of exactly the sort described in the </w:t>
      </w:r>
      <w:r>
        <w:rPr>
          <w:i/>
        </w:rPr>
        <w:t>Life</w:t>
      </w:r>
      <w:r>
        <w:t>.</w:t>
      </w:r>
      <w:r w:rsidR="00007B04">
        <w:t xml:space="preserve">, with a single wheel in front, </w:t>
      </w:r>
      <w:r w:rsidR="00007B04">
        <w:lastRenderedPageBreak/>
        <w:t>and supported by a rope around the shoulders.</w:t>
      </w:r>
      <w:r w:rsidR="00777BCF">
        <w:t xml:space="preserve">  It may perhaps have been a standard medieval invalid carriage.</w:t>
      </w:r>
    </w:p>
    <w:p w:rsidR="00BA1150" w:rsidRPr="00BA1150" w:rsidRDefault="001E1B58" w:rsidP="00065832">
      <w:pPr>
        <w:jc w:val="both"/>
      </w:pPr>
      <w:r>
        <w:rPr>
          <w:noProof/>
          <w:lang w:eastAsia="en-GB"/>
        </w:rPr>
        <w:drawing>
          <wp:inline distT="0" distB="0" distL="0" distR="0">
            <wp:extent cx="5731510" cy="2459570"/>
            <wp:effectExtent l="0" t="0" r="2540" b="0"/>
            <wp:docPr id="1" name="Picture 1" descr="D:\roger's pdf archive\Primary sources\Cuthman\luttrell_psalter_add_ms_42130_f186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ger's pdf archive\Primary sources\Cuthman\luttrell_psalter_add_ms_42130_f186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459570"/>
                    </a:xfrm>
                    <a:prstGeom prst="rect">
                      <a:avLst/>
                    </a:prstGeom>
                    <a:noFill/>
                    <a:ln>
                      <a:noFill/>
                    </a:ln>
                  </pic:spPr>
                </pic:pic>
              </a:graphicData>
            </a:graphic>
          </wp:inline>
        </w:drawing>
      </w:r>
    </w:p>
    <w:p w:rsidR="00011752" w:rsidRDefault="00011752" w:rsidP="00065832">
      <w:pPr>
        <w:jc w:val="both"/>
      </w:pPr>
    </w:p>
    <w:p w:rsidR="00011752" w:rsidRPr="00065832" w:rsidRDefault="00011752" w:rsidP="00065832">
      <w:pPr>
        <w:jc w:val="both"/>
      </w:pPr>
    </w:p>
    <w:p w:rsidR="001A6B0A" w:rsidRDefault="005974EA" w:rsidP="001A6B0A">
      <w:pPr>
        <w:pStyle w:val="Heading2"/>
      </w:pPr>
      <w:bookmarkStart w:id="10" w:name="_Toc56081909"/>
      <w:r>
        <w:t>Manuscripts of the Latin t</w:t>
      </w:r>
      <w:r w:rsidR="001A6B0A">
        <w:t>ext</w:t>
      </w:r>
      <w:bookmarkEnd w:id="10"/>
    </w:p>
    <w:p w:rsidR="001A6B0A" w:rsidRDefault="001A6B0A" w:rsidP="009058EC">
      <w:pPr>
        <w:jc w:val="both"/>
        <w:rPr>
          <w:rFonts w:eastAsia="Times New Roman" w:cstheme="minorHAnsi"/>
          <w:bCs/>
          <w:color w:val="000000"/>
          <w:lang w:eastAsia="en-GB"/>
        </w:rPr>
      </w:pPr>
      <w:r>
        <w:t xml:space="preserve">The text was first edited by Jean </w:t>
      </w:r>
      <w:proofErr w:type="spellStart"/>
      <w:r>
        <w:t>Bolland</w:t>
      </w:r>
      <w:proofErr w:type="spellEnd"/>
      <w:r>
        <w:t xml:space="preserve"> himself,</w:t>
      </w:r>
      <w:r w:rsidR="00183FF7">
        <w:t xml:space="preserve"> in the </w:t>
      </w:r>
      <w:proofErr w:type="spellStart"/>
      <w:r w:rsidR="00183FF7">
        <w:rPr>
          <w:i/>
        </w:rPr>
        <w:t>Acta</w:t>
      </w:r>
      <w:proofErr w:type="spellEnd"/>
      <w:r w:rsidR="00183FF7">
        <w:rPr>
          <w:i/>
        </w:rPr>
        <w:t xml:space="preserve"> Sanctorum: </w:t>
      </w:r>
      <w:proofErr w:type="spellStart"/>
      <w:r w:rsidR="00183FF7">
        <w:rPr>
          <w:i/>
        </w:rPr>
        <w:t>Februarii</w:t>
      </w:r>
      <w:proofErr w:type="spellEnd"/>
      <w:r w:rsidR="00183FF7">
        <w:t xml:space="preserve"> vol. 2 (Antw</w:t>
      </w:r>
      <w:r w:rsidR="009D34B0">
        <w:t>erp, 1658), p.</w:t>
      </w:r>
      <w:r w:rsidR="00183FF7">
        <w:t xml:space="preserve"> 197-9.</w:t>
      </w:r>
      <w:r>
        <w:t xml:space="preserve"> </w:t>
      </w:r>
      <w:r w:rsidR="00865B50">
        <w:t xml:space="preserve"> </w:t>
      </w:r>
      <w:r w:rsidR="00183FF7">
        <w:t xml:space="preserve">The text was </w:t>
      </w:r>
      <w:r>
        <w:t xml:space="preserve">based upon two manuscripts </w:t>
      </w:r>
      <w:r w:rsidRPr="009058EC">
        <w:rPr>
          <w:b/>
        </w:rPr>
        <w:t>A</w:t>
      </w:r>
      <w:r>
        <w:t xml:space="preserve"> and </w:t>
      </w:r>
      <w:r w:rsidR="009058EC" w:rsidRPr="009058EC">
        <w:rPr>
          <w:b/>
        </w:rPr>
        <w:t>B</w:t>
      </w:r>
      <w:r>
        <w:t xml:space="preserve">, both copied </w:t>
      </w:r>
      <w:r w:rsidRPr="001A6B0A">
        <w:t xml:space="preserve">from manuscripts at </w:t>
      </w:r>
      <w:proofErr w:type="spellStart"/>
      <w:r w:rsidRPr="001A6B0A">
        <w:t>F</w:t>
      </w:r>
      <w:r w:rsidR="00065832" w:rsidRPr="00831BBA">
        <w:rPr>
          <w:rFonts w:eastAsia="Times New Roman" w:cstheme="minorHAnsi"/>
          <w:bCs/>
          <w:color w:val="000000"/>
          <w:lang w:eastAsia="en-GB"/>
        </w:rPr>
        <w:t>é</w:t>
      </w:r>
      <w:r w:rsidRPr="001A6B0A">
        <w:t>camp</w:t>
      </w:r>
      <w:proofErr w:type="spellEnd"/>
      <w:r w:rsidRPr="001A6B0A">
        <w:t xml:space="preserve">, but from different ones.  </w:t>
      </w:r>
      <w:r w:rsidR="00F56DA3">
        <w:t>At that date A</w:t>
      </w:r>
      <w:r w:rsidRPr="001A6B0A">
        <w:t xml:space="preserve"> </w:t>
      </w:r>
      <w:r>
        <w:t xml:space="preserve">was in Paris, and </w:t>
      </w:r>
      <w:r w:rsidRPr="001A6B0A">
        <w:t xml:space="preserve">belonged to André </w:t>
      </w:r>
      <w:proofErr w:type="spellStart"/>
      <w:r w:rsidRPr="001A6B0A">
        <w:t>Duchesne</w:t>
      </w:r>
      <w:proofErr w:type="spellEnd"/>
      <w:r>
        <w:t xml:space="preserve"> (d. 1640), cosmographer to Louis XIII.  The other</w:t>
      </w:r>
      <w:r w:rsidR="00F56DA3">
        <w:t>, B,</w:t>
      </w:r>
      <w:r>
        <w:t xml:space="preserve"> was </w:t>
      </w:r>
      <w:r w:rsidR="009058EC">
        <w:t xml:space="preserve">more mutilated.  It was </w:t>
      </w:r>
      <w:r w:rsidR="006E4A6B">
        <w:t xml:space="preserve">at Rouen </w:t>
      </w:r>
      <w:r>
        <w:t>in the hands</w:t>
      </w:r>
      <w:r w:rsidR="00F56DA3">
        <w:t xml:space="preserve"> of another Jesuit, </w:t>
      </w:r>
      <w:proofErr w:type="spellStart"/>
      <w:r w:rsidR="00F56DA3" w:rsidRPr="00831BBA">
        <w:rPr>
          <w:rFonts w:eastAsia="Times New Roman" w:cstheme="minorHAnsi"/>
          <w:bCs/>
          <w:color w:val="000000"/>
          <w:lang w:eastAsia="en-GB"/>
        </w:rPr>
        <w:t>Frédéric</w:t>
      </w:r>
      <w:proofErr w:type="spellEnd"/>
      <w:r w:rsidR="00F56DA3" w:rsidRPr="00831BBA">
        <w:rPr>
          <w:rFonts w:eastAsia="Times New Roman" w:cstheme="minorHAnsi"/>
          <w:bCs/>
          <w:color w:val="000000"/>
          <w:lang w:eastAsia="en-GB"/>
        </w:rPr>
        <w:t xml:space="preserve"> </w:t>
      </w:r>
      <w:proofErr w:type="spellStart"/>
      <w:r w:rsidR="00F56DA3" w:rsidRPr="00831BBA">
        <w:rPr>
          <w:rFonts w:eastAsia="Times New Roman" w:cstheme="minorHAnsi"/>
          <w:bCs/>
          <w:color w:val="000000"/>
          <w:lang w:eastAsia="en-GB"/>
        </w:rPr>
        <w:t>Flovet</w:t>
      </w:r>
      <w:proofErr w:type="spellEnd"/>
      <w:r w:rsidR="00F56DA3">
        <w:rPr>
          <w:rFonts w:eastAsia="Times New Roman" w:cstheme="minorHAnsi"/>
          <w:bCs/>
          <w:color w:val="000000"/>
          <w:lang w:eastAsia="en-GB"/>
        </w:rPr>
        <w:t xml:space="preserve">, about whom I have been unable to discover anything but appears in other volumes of the </w:t>
      </w:r>
      <w:proofErr w:type="spellStart"/>
      <w:r w:rsidR="00F56DA3">
        <w:rPr>
          <w:rFonts w:eastAsia="Times New Roman" w:cstheme="minorHAnsi"/>
          <w:bCs/>
          <w:i/>
          <w:color w:val="000000"/>
          <w:lang w:eastAsia="en-GB"/>
        </w:rPr>
        <w:t>Acta</w:t>
      </w:r>
      <w:proofErr w:type="spellEnd"/>
      <w:r w:rsidR="00F56DA3">
        <w:rPr>
          <w:rFonts w:eastAsia="Times New Roman" w:cstheme="minorHAnsi"/>
          <w:bCs/>
          <w:i/>
          <w:color w:val="000000"/>
          <w:lang w:eastAsia="en-GB"/>
        </w:rPr>
        <w:t xml:space="preserve"> Sanctorum</w:t>
      </w:r>
      <w:r w:rsidR="00F56DA3">
        <w:rPr>
          <w:rFonts w:eastAsia="Times New Roman" w:cstheme="minorHAnsi"/>
          <w:bCs/>
          <w:color w:val="000000"/>
          <w:lang w:eastAsia="en-GB"/>
        </w:rPr>
        <w:t>.</w:t>
      </w:r>
      <w:r w:rsidR="006E4A6B">
        <w:rPr>
          <w:rFonts w:eastAsia="Times New Roman" w:cstheme="minorHAnsi"/>
          <w:bCs/>
          <w:color w:val="000000"/>
          <w:lang w:eastAsia="en-GB"/>
        </w:rPr>
        <w:t xml:space="preserve">  </w:t>
      </w:r>
      <w:r w:rsidR="009058EC">
        <w:rPr>
          <w:rFonts w:eastAsia="Times New Roman" w:cstheme="minorHAnsi"/>
          <w:bCs/>
          <w:color w:val="000000"/>
          <w:lang w:eastAsia="en-GB"/>
        </w:rPr>
        <w:t>Possibly both A and B were modern transcripts of older manuscripts, which may explain their failure to survive.</w:t>
      </w:r>
      <w:r w:rsidR="00900E30">
        <w:rPr>
          <w:rFonts w:eastAsia="Times New Roman" w:cstheme="minorHAnsi"/>
          <w:bCs/>
          <w:color w:val="000000"/>
          <w:lang w:eastAsia="en-GB"/>
        </w:rPr>
        <w:t xml:space="preserve">  The </w:t>
      </w:r>
      <w:proofErr w:type="spellStart"/>
      <w:r w:rsidR="00900E30">
        <w:rPr>
          <w:rFonts w:eastAsia="Times New Roman" w:cstheme="minorHAnsi"/>
          <w:bCs/>
          <w:color w:val="000000"/>
          <w:lang w:eastAsia="en-GB"/>
        </w:rPr>
        <w:t>Bollandist</w:t>
      </w:r>
      <w:proofErr w:type="spellEnd"/>
      <w:r w:rsidR="00900E30">
        <w:rPr>
          <w:rFonts w:eastAsia="Times New Roman" w:cstheme="minorHAnsi"/>
          <w:bCs/>
          <w:color w:val="000000"/>
          <w:lang w:eastAsia="en-GB"/>
        </w:rPr>
        <w:t xml:space="preserve"> edition was mainly based upon A, with help from B.</w:t>
      </w:r>
    </w:p>
    <w:p w:rsidR="009A2B5A" w:rsidRDefault="009A2B5A" w:rsidP="009058EC">
      <w:pPr>
        <w:jc w:val="both"/>
        <w:rPr>
          <w:rFonts w:eastAsia="Times New Roman" w:cstheme="minorHAnsi"/>
          <w:bCs/>
          <w:color w:val="000000"/>
          <w:lang w:eastAsia="en-GB"/>
        </w:rPr>
      </w:pPr>
      <w:r>
        <w:rPr>
          <w:rFonts w:eastAsia="Times New Roman" w:cstheme="minorHAnsi"/>
          <w:bCs/>
          <w:color w:val="000000"/>
          <w:lang w:eastAsia="en-GB"/>
        </w:rPr>
        <w:t xml:space="preserve">Two manuscripts are listed in the </w:t>
      </w:r>
      <w:proofErr w:type="spellStart"/>
      <w:r>
        <w:rPr>
          <w:rFonts w:eastAsia="Times New Roman" w:cstheme="minorHAnsi"/>
          <w:bCs/>
          <w:color w:val="000000"/>
          <w:lang w:eastAsia="en-GB"/>
        </w:rPr>
        <w:t>Bollandist</w:t>
      </w:r>
      <w:proofErr w:type="spellEnd"/>
      <w:r>
        <w:rPr>
          <w:rFonts w:eastAsia="Times New Roman" w:cstheme="minorHAnsi"/>
          <w:bCs/>
          <w:color w:val="000000"/>
          <w:lang w:eastAsia="en-GB"/>
        </w:rPr>
        <w:t xml:space="preserve"> database today.  Neither is online, so I have not been able to consult either.</w:t>
      </w:r>
    </w:p>
    <w:p w:rsidR="009A2B5A" w:rsidRDefault="009A2B5A" w:rsidP="009A2B5A">
      <w:pPr>
        <w:pStyle w:val="ListParagraph"/>
        <w:numPr>
          <w:ilvl w:val="0"/>
          <w:numId w:val="1"/>
        </w:numPr>
        <w:jc w:val="both"/>
      </w:pPr>
      <w:r w:rsidRPr="005278AF">
        <w:rPr>
          <w:b/>
        </w:rPr>
        <w:t>G</w:t>
      </w:r>
      <w:r>
        <w:t xml:space="preserve"> = Gotha, </w:t>
      </w:r>
      <w:proofErr w:type="spellStart"/>
      <w:r>
        <w:t>Forschungsbibliothek</w:t>
      </w:r>
      <w:proofErr w:type="gramStart"/>
      <w:r>
        <w:t>,MS</w:t>
      </w:r>
      <w:proofErr w:type="spellEnd"/>
      <w:proofErr w:type="gramEnd"/>
      <w:r>
        <w:t xml:space="preserve"> Memb.I.81, fol. 134r-136v.</w:t>
      </w:r>
      <w:r w:rsidR="005064BE">
        <w:t xml:space="preserve">  14</w:t>
      </w:r>
      <w:r w:rsidR="005064BE" w:rsidRPr="005064BE">
        <w:rPr>
          <w:vertAlign w:val="superscript"/>
        </w:rPr>
        <w:t>th</w:t>
      </w:r>
      <w:r w:rsidR="005064BE">
        <w:t xml:space="preserve"> century, 3</w:t>
      </w:r>
      <w:r w:rsidR="005064BE" w:rsidRPr="005064BE">
        <w:rPr>
          <w:vertAlign w:val="superscript"/>
        </w:rPr>
        <w:t>rd</w:t>
      </w:r>
      <w:r w:rsidR="005064BE">
        <w:t xml:space="preserve"> quarter.  Written in England.</w:t>
      </w:r>
      <w:r w:rsidR="00585B5E">
        <w:t xml:space="preserve">  A collection of British and English saints’ lives.</w:t>
      </w:r>
    </w:p>
    <w:p w:rsidR="001A6B0A" w:rsidRPr="001A6B0A" w:rsidRDefault="003D3F13" w:rsidP="001A6B0A">
      <w:pPr>
        <w:pStyle w:val="ListParagraph"/>
        <w:numPr>
          <w:ilvl w:val="0"/>
          <w:numId w:val="1"/>
        </w:numPr>
        <w:jc w:val="both"/>
      </w:pPr>
      <w:r w:rsidRPr="005278AF">
        <w:rPr>
          <w:b/>
        </w:rPr>
        <w:t>R</w:t>
      </w:r>
      <w:r>
        <w:t xml:space="preserve"> = Rouen, </w:t>
      </w:r>
      <w:proofErr w:type="spellStart"/>
      <w:r>
        <w:t>Bibliotheque</w:t>
      </w:r>
      <w:proofErr w:type="spellEnd"/>
      <w:r>
        <w:t xml:space="preserve"> </w:t>
      </w:r>
      <w:proofErr w:type="spellStart"/>
      <w:r>
        <w:t>Municipale</w:t>
      </w:r>
      <w:proofErr w:type="spellEnd"/>
      <w:r>
        <w:t>, MS U17, f.2-5v.  15</w:t>
      </w:r>
      <w:r w:rsidRPr="003D3F13">
        <w:rPr>
          <w:vertAlign w:val="superscript"/>
        </w:rPr>
        <w:t>th</w:t>
      </w:r>
      <w:r>
        <w:t xml:space="preserve"> century, and written at </w:t>
      </w:r>
      <w:proofErr w:type="spellStart"/>
      <w:r>
        <w:t>F</w:t>
      </w:r>
      <w:r w:rsidR="0063531D" w:rsidRPr="00831BBA">
        <w:rPr>
          <w:rFonts w:eastAsia="Times New Roman" w:cstheme="minorHAnsi"/>
          <w:bCs/>
          <w:color w:val="000000"/>
          <w:lang w:eastAsia="en-GB"/>
        </w:rPr>
        <w:t>é</w:t>
      </w:r>
      <w:r>
        <w:t>camp</w:t>
      </w:r>
      <w:proofErr w:type="spellEnd"/>
      <w:r>
        <w:t>.</w:t>
      </w:r>
      <w:r w:rsidR="002B3D3B">
        <w:t xml:space="preserve">  A lectionary.</w:t>
      </w:r>
    </w:p>
    <w:p w:rsidR="001A6B0A" w:rsidRDefault="001A6B0A" w:rsidP="001A6B0A">
      <w:pPr>
        <w:pStyle w:val="Heading2"/>
      </w:pPr>
      <w:bookmarkStart w:id="11" w:name="_Toc56081910"/>
      <w:r>
        <w:t xml:space="preserve">Chapter </w:t>
      </w:r>
      <w:r w:rsidR="005974EA">
        <w:t>d</w:t>
      </w:r>
      <w:r>
        <w:t>ivisions</w:t>
      </w:r>
      <w:bookmarkEnd w:id="11"/>
    </w:p>
    <w:p w:rsidR="001A6B0A" w:rsidRDefault="006F6B88" w:rsidP="00EC48CF">
      <w:pPr>
        <w:jc w:val="both"/>
      </w:pPr>
      <w:r>
        <w:t xml:space="preserve">The </w:t>
      </w:r>
      <w:proofErr w:type="spellStart"/>
      <w:r>
        <w:t>Bollandist</w:t>
      </w:r>
      <w:proofErr w:type="spellEnd"/>
      <w:r>
        <w:t xml:space="preserve"> text contains not one but two sets of chapter divisions.  The text is divided into twelve short chapters, but then headings are intruded which divide the wh</w:t>
      </w:r>
      <w:r w:rsidR="00C63523">
        <w:t>ole work into three chapters.  Both are reproduced below</w:t>
      </w:r>
      <w:r>
        <w:t xml:space="preserve">.  Possibly the two systems were found in A and B, and </w:t>
      </w:r>
      <w:proofErr w:type="spellStart"/>
      <w:r>
        <w:t>Bolland</w:t>
      </w:r>
      <w:proofErr w:type="spellEnd"/>
      <w:r>
        <w:t xml:space="preserve"> simply reproduced both.</w:t>
      </w:r>
    </w:p>
    <w:p w:rsidR="001A6B0A" w:rsidRPr="001A6B0A" w:rsidRDefault="006F6B88" w:rsidP="00EC48CF">
      <w:pPr>
        <w:jc w:val="both"/>
      </w:pPr>
      <w:r>
        <w:t xml:space="preserve">G has no chapter divisions at all.  R has a set of 12 chapters, similar to but different from those in the </w:t>
      </w:r>
      <w:proofErr w:type="spellStart"/>
      <w:r>
        <w:t>Bollandist</w:t>
      </w:r>
      <w:proofErr w:type="spellEnd"/>
      <w:r>
        <w:t xml:space="preserve"> edition, followed by a block of continuous text.</w:t>
      </w:r>
    </w:p>
    <w:p w:rsidR="001A6B0A" w:rsidRDefault="001A6B0A" w:rsidP="001A6B0A">
      <w:pPr>
        <w:pStyle w:val="Heading2"/>
      </w:pPr>
      <w:bookmarkStart w:id="12" w:name="_Toc56081911"/>
      <w:r>
        <w:lastRenderedPageBreak/>
        <w:t>About this translation</w:t>
      </w:r>
      <w:bookmarkEnd w:id="12"/>
    </w:p>
    <w:p w:rsidR="001A6B0A" w:rsidRDefault="001A6B0A" w:rsidP="001A6B0A">
      <w:pPr>
        <w:jc w:val="both"/>
      </w:pPr>
      <w:r>
        <w:t>This translation was begun in autumn 2019</w:t>
      </w:r>
      <w:r w:rsidR="006D2271">
        <w:t xml:space="preserve">, by preparing an electronic version of the </w:t>
      </w:r>
      <w:proofErr w:type="spellStart"/>
      <w:r w:rsidR="006D2271">
        <w:t>Bollandist</w:t>
      </w:r>
      <w:proofErr w:type="spellEnd"/>
      <w:r w:rsidR="006D2271">
        <w:t xml:space="preserve"> text, and expanding the abbreviations</w:t>
      </w:r>
      <w:r>
        <w:t xml:space="preserve">. A draft </w:t>
      </w:r>
      <w:r w:rsidR="00732AA2">
        <w:t xml:space="preserve">translation </w:t>
      </w:r>
      <w:r>
        <w:t>was completed</w:t>
      </w:r>
      <w:r w:rsidR="00492117">
        <w:t xml:space="preserve"> and partly revised</w:t>
      </w:r>
      <w:r>
        <w:t xml:space="preserve">, based upon the </w:t>
      </w:r>
      <w:proofErr w:type="spellStart"/>
      <w:r>
        <w:t>Bollandist</w:t>
      </w:r>
      <w:proofErr w:type="spellEnd"/>
      <w:r>
        <w:t xml:space="preserve"> text.  </w:t>
      </w:r>
      <w:r w:rsidR="0000705D">
        <w:t>Only then</w:t>
      </w:r>
      <w:r w:rsidR="00C810B7">
        <w:t xml:space="preserve"> </w:t>
      </w:r>
      <w:r w:rsidR="0000705D">
        <w:t>did I</w:t>
      </w:r>
      <w:r>
        <w:t xml:space="preserve"> bec</w:t>
      </w:r>
      <w:r w:rsidR="0000705D">
        <w:t>o</w:t>
      </w:r>
      <w:r>
        <w:t xml:space="preserve">me aware of the Blair article.  I collated the text and translation against Blair, although I have ventured to </w:t>
      </w:r>
      <w:r w:rsidR="00620E80">
        <w:t xml:space="preserve">prefer the </w:t>
      </w:r>
      <w:proofErr w:type="spellStart"/>
      <w:r w:rsidR="00620E80">
        <w:t>Bollandist</w:t>
      </w:r>
      <w:proofErr w:type="spellEnd"/>
      <w:r w:rsidR="00620E80">
        <w:t xml:space="preserve"> reading</w:t>
      </w:r>
      <w:r>
        <w:t xml:space="preserve"> at a couple of points</w:t>
      </w:r>
      <w:r w:rsidR="00005FE1">
        <w:t>, which I have indicated</w:t>
      </w:r>
      <w:r>
        <w:t>.</w:t>
      </w:r>
      <w:r w:rsidR="00714C44">
        <w:t xml:space="preserve">  </w:t>
      </w:r>
      <w:r w:rsidR="00914A93">
        <w:t>B</w:t>
      </w:r>
      <w:r w:rsidR="00714C44">
        <w:t xml:space="preserve">ible references </w:t>
      </w:r>
      <w:r w:rsidR="00914A93">
        <w:t xml:space="preserve">are </w:t>
      </w:r>
      <w:r w:rsidR="00714C44">
        <w:t xml:space="preserve">from the Vulgate, and </w:t>
      </w:r>
      <w:r w:rsidR="00D02C39">
        <w:t>where appropriate</w:t>
      </w:r>
      <w:r w:rsidR="00714C44">
        <w:t xml:space="preserve"> </w:t>
      </w:r>
      <w:r w:rsidR="00CF69E7">
        <w:t xml:space="preserve">the text and </w:t>
      </w:r>
      <w:r w:rsidR="00714C44">
        <w:t xml:space="preserve">the Douai translation of the passage </w:t>
      </w:r>
      <w:r w:rsidR="00EA3EAB">
        <w:t xml:space="preserve">are given in the footnote </w:t>
      </w:r>
      <w:r w:rsidR="00714C44">
        <w:t>for reference.</w:t>
      </w:r>
    </w:p>
    <w:p w:rsidR="007E702D" w:rsidRDefault="001C4C99" w:rsidP="001A6B0A">
      <w:pPr>
        <w:jc w:val="both"/>
      </w:pPr>
      <w:r>
        <w:t>T</w:t>
      </w:r>
      <w:r w:rsidR="007E702D">
        <w:t xml:space="preserve">he text translated </w:t>
      </w:r>
      <w:r>
        <w:t xml:space="preserve">is given </w:t>
      </w:r>
      <w:r w:rsidR="007E702D">
        <w:t xml:space="preserve">as an appendix.  I have indicated the difference between “u” and “v”, and “I” and “j”, as every modern language text does, and as every Latin text did until quite recent times.  Those wishing to follow the practices of antiquity will find no difficulty in converting the text to upper case, removing all punctuation and word division, and merging U/V and I/J.  But the ordinary reader </w:t>
      </w:r>
      <w:r w:rsidR="00B009B3">
        <w:t>will</w:t>
      </w:r>
      <w:r w:rsidR="007E702D">
        <w:t xml:space="preserve"> be grateful for all the help</w:t>
      </w:r>
      <w:r w:rsidR="00BD6C18">
        <w:t>s that</w:t>
      </w:r>
      <w:r w:rsidR="007E702D">
        <w:t xml:space="preserve"> he can get.</w:t>
      </w:r>
    </w:p>
    <w:p w:rsidR="007F6974" w:rsidRDefault="007F6974" w:rsidP="007F6974">
      <w:pPr>
        <w:jc w:val="right"/>
      </w:pPr>
      <w:r>
        <w:t xml:space="preserve">Roger </w:t>
      </w:r>
      <w:proofErr w:type="spellStart"/>
      <w:r>
        <w:t>Pearse</w:t>
      </w:r>
      <w:proofErr w:type="spellEnd"/>
      <w:r>
        <w:br/>
        <w:t>November 2020</w:t>
      </w:r>
      <w:r>
        <w:br/>
      </w:r>
    </w:p>
    <w:p w:rsidR="007F6974" w:rsidRDefault="007F6974">
      <w:r>
        <w:br w:type="page"/>
      </w:r>
    </w:p>
    <w:p w:rsidR="001A6B0A" w:rsidRDefault="00AC35E1" w:rsidP="00AC35E1">
      <w:pPr>
        <w:pStyle w:val="Heading2"/>
      </w:pPr>
      <w:bookmarkStart w:id="13" w:name="_Toc56081912"/>
      <w:r>
        <w:lastRenderedPageBreak/>
        <w:t>Translation</w:t>
      </w:r>
      <w:bookmarkEnd w:id="13"/>
    </w:p>
    <w:p w:rsidR="00FA5D47" w:rsidRPr="00F87163" w:rsidRDefault="00FA5D47" w:rsidP="00FA5D47">
      <w:pPr>
        <w:jc w:val="center"/>
        <w:rPr>
          <w:rFonts w:eastAsia="Times New Roman" w:cstheme="minorHAnsi"/>
          <w:bCs/>
          <w:color w:val="000000"/>
          <w:lang w:eastAsia="en-GB"/>
        </w:rPr>
      </w:pPr>
    </w:p>
    <w:p w:rsidR="00FA5D47" w:rsidRPr="0099294C" w:rsidRDefault="00FA5D47" w:rsidP="00FA5D47">
      <w:pPr>
        <w:ind w:left="720"/>
        <w:rPr>
          <w:rFonts w:eastAsia="Times New Roman" w:cstheme="minorHAnsi"/>
          <w:bCs/>
          <w:color w:val="000000"/>
          <w:lang w:val="la-Latn" w:eastAsia="en-GB"/>
        </w:rPr>
      </w:pPr>
      <w:r w:rsidRPr="00F87163">
        <w:rPr>
          <w:rFonts w:eastAsia="Times New Roman" w:cstheme="minorHAnsi"/>
          <w:bCs/>
          <w:color w:val="000000"/>
          <w:lang w:val="la-Latn" w:eastAsia="en-GB"/>
        </w:rPr>
        <w:t>CHAPTER 1</w:t>
      </w:r>
      <w:r>
        <w:rPr>
          <w:rFonts w:eastAsia="Times New Roman" w:cstheme="minorHAnsi"/>
          <w:bCs/>
          <w:color w:val="000000"/>
          <w:lang w:val="en-US" w:eastAsia="en-GB"/>
        </w:rPr>
        <w:t>.</w:t>
      </w:r>
      <w:r w:rsidRPr="00F87163">
        <w:rPr>
          <w:rFonts w:eastAsia="Times New Roman" w:cstheme="minorHAnsi"/>
          <w:bCs/>
          <w:color w:val="000000"/>
          <w:lang w:val="la-Latn" w:eastAsia="en-GB"/>
        </w:rPr>
        <w:t xml:space="preserve"> </w:t>
      </w:r>
      <w:proofErr w:type="gramStart"/>
      <w:r w:rsidRPr="0099294C">
        <w:rPr>
          <w:rFonts w:eastAsia="Times New Roman" w:cstheme="minorHAnsi"/>
          <w:bCs/>
          <w:color w:val="000000"/>
          <w:lang w:eastAsia="en-GB"/>
        </w:rPr>
        <w:t>The holy youth of St Cuthman</w:t>
      </w:r>
      <w:r w:rsidRPr="0099294C">
        <w:rPr>
          <w:rFonts w:eastAsia="Times New Roman" w:cstheme="minorHAnsi"/>
          <w:bCs/>
          <w:color w:val="000000"/>
          <w:lang w:val="la-Latn" w:eastAsia="en-GB"/>
        </w:rPr>
        <w:t>, loyalty</w:t>
      </w:r>
      <w:r w:rsidRPr="0099294C">
        <w:rPr>
          <w:rFonts w:eastAsia="Times New Roman" w:cstheme="minorHAnsi"/>
          <w:bCs/>
          <w:color w:val="000000"/>
          <w:lang w:eastAsia="en-GB"/>
        </w:rPr>
        <w:t xml:space="preserve"> to his mother</w:t>
      </w:r>
      <w:r w:rsidRPr="0099294C">
        <w:rPr>
          <w:rFonts w:eastAsia="Times New Roman" w:cstheme="minorHAnsi"/>
          <w:bCs/>
          <w:color w:val="000000"/>
          <w:lang w:val="la-Latn" w:eastAsia="en-GB"/>
        </w:rPr>
        <w:t>.</w:t>
      </w:r>
      <w:proofErr w:type="gramEnd"/>
    </w:p>
    <w:p w:rsidR="00FA5D47" w:rsidRDefault="00FA5D47" w:rsidP="00FA5D47">
      <w:pPr>
        <w:jc w:val="both"/>
        <w:rPr>
          <w:rFonts w:eastAsia="Times New Roman" w:cstheme="minorHAnsi"/>
          <w:bCs/>
          <w:color w:val="000000"/>
          <w:lang w:eastAsia="en-GB"/>
        </w:rPr>
      </w:pPr>
      <w:r>
        <w:rPr>
          <w:rFonts w:eastAsia="Times New Roman" w:cstheme="minorHAnsi"/>
          <w:bCs/>
          <w:lang w:eastAsia="en-GB"/>
        </w:rPr>
        <w:t xml:space="preserve">1. </w:t>
      </w:r>
      <w:r w:rsidRPr="00CF6350">
        <w:rPr>
          <w:rFonts w:eastAsia="Times New Roman" w:cstheme="minorHAnsi"/>
          <w:bCs/>
          <w:lang w:eastAsia="en-GB"/>
        </w:rPr>
        <w:t xml:space="preserve">The blessed Cuthman, as has come down to us of </w:t>
      </w:r>
      <w:r>
        <w:rPr>
          <w:rFonts w:eastAsia="Times New Roman" w:cstheme="minorHAnsi"/>
          <w:bCs/>
          <w:lang w:eastAsia="en-GB"/>
        </w:rPr>
        <w:t>present</w:t>
      </w:r>
      <w:r w:rsidRPr="00CF6350">
        <w:rPr>
          <w:rFonts w:eastAsia="Times New Roman" w:cstheme="minorHAnsi"/>
          <w:bCs/>
          <w:lang w:eastAsia="en-GB"/>
        </w:rPr>
        <w:t xml:space="preserve"> times from a truthful narrative </w:t>
      </w:r>
      <w:r>
        <w:rPr>
          <w:rFonts w:eastAsia="Times New Roman" w:cstheme="minorHAnsi"/>
          <w:bCs/>
          <w:lang w:eastAsia="en-GB"/>
        </w:rPr>
        <w:t xml:space="preserve">of </w:t>
      </w:r>
      <w:r w:rsidRPr="00CF6350">
        <w:rPr>
          <w:rFonts w:eastAsia="Times New Roman" w:cstheme="minorHAnsi"/>
          <w:bCs/>
          <w:lang w:eastAsia="en-GB"/>
        </w:rPr>
        <w:t>ancient</w:t>
      </w:r>
      <w:r>
        <w:rPr>
          <w:rFonts w:eastAsia="Times New Roman" w:cstheme="minorHAnsi"/>
          <w:bCs/>
          <w:lang w:eastAsia="en-GB"/>
        </w:rPr>
        <w:t xml:space="preserve"> times</w:t>
      </w:r>
      <w:r w:rsidRPr="00CF6350">
        <w:rPr>
          <w:rFonts w:eastAsia="Times New Roman" w:cstheme="minorHAnsi"/>
          <w:bCs/>
          <w:lang w:eastAsia="en-GB"/>
        </w:rPr>
        <w:t>, was born</w:t>
      </w:r>
      <w:r>
        <w:rPr>
          <w:rFonts w:eastAsia="Times New Roman" w:cstheme="minorHAnsi"/>
          <w:bCs/>
          <w:lang w:eastAsia="en-GB"/>
        </w:rPr>
        <w:t xml:space="preserve"> to</w:t>
      </w:r>
      <w:r w:rsidRPr="00CF6350">
        <w:rPr>
          <w:rFonts w:eastAsia="Times New Roman" w:cstheme="minorHAnsi"/>
          <w:bCs/>
          <w:lang w:eastAsia="en-GB"/>
        </w:rPr>
        <w:t xml:space="preserve"> devout Christian parents in the southern parts of England</w:t>
      </w:r>
      <w:r>
        <w:rPr>
          <w:rFonts w:eastAsia="Times New Roman" w:cstheme="minorHAnsi"/>
          <w:bCs/>
          <w:lang w:eastAsia="en-GB"/>
        </w:rPr>
        <w:t>.</w:t>
      </w:r>
      <w:r>
        <w:rPr>
          <w:rStyle w:val="FootnoteReference"/>
          <w:rFonts w:eastAsia="Times New Roman" w:cstheme="minorHAnsi"/>
          <w:bCs/>
          <w:lang w:eastAsia="en-GB"/>
        </w:rPr>
        <w:footnoteReference w:id="3"/>
      </w:r>
      <w:r w:rsidRPr="00CF6350">
        <w:rPr>
          <w:rFonts w:eastAsia="Times New Roman" w:cstheme="minorHAnsi"/>
          <w:bCs/>
          <w:lang w:eastAsia="en-GB"/>
        </w:rPr>
        <w:t xml:space="preserve">  </w:t>
      </w:r>
      <w:r>
        <w:rPr>
          <w:rFonts w:eastAsia="Times New Roman" w:cstheme="minorHAnsi"/>
          <w:bCs/>
          <w:lang w:eastAsia="en-GB"/>
        </w:rPr>
        <w:t>And a</w:t>
      </w:r>
      <w:r w:rsidRPr="0050682B">
        <w:rPr>
          <w:rFonts w:eastAsia="Times New Roman" w:cstheme="minorHAnsi"/>
          <w:bCs/>
          <w:lang w:eastAsia="en-GB"/>
        </w:rPr>
        <w:t xml:space="preserve"> few days after his birth from the womb of his mother, </w:t>
      </w:r>
      <w:r>
        <w:rPr>
          <w:rFonts w:eastAsia="Times New Roman" w:cstheme="minorHAnsi"/>
          <w:bCs/>
          <w:lang w:eastAsia="en-GB"/>
        </w:rPr>
        <w:t xml:space="preserve">he </w:t>
      </w:r>
      <w:r w:rsidRPr="0050682B">
        <w:rPr>
          <w:rFonts w:eastAsia="Times New Roman" w:cstheme="minorHAnsi"/>
          <w:bCs/>
          <w:lang w:eastAsia="en-GB"/>
        </w:rPr>
        <w:t xml:space="preserve">was born again from </w:t>
      </w:r>
      <w:r>
        <w:rPr>
          <w:rFonts w:eastAsia="Times New Roman" w:cstheme="minorHAnsi"/>
          <w:bCs/>
          <w:lang w:eastAsia="en-GB"/>
        </w:rPr>
        <w:t>the womb of the divine spring,</w:t>
      </w:r>
      <w:r>
        <w:rPr>
          <w:rStyle w:val="FootnoteReference"/>
          <w:rFonts w:eastAsia="Times New Roman" w:cstheme="minorHAnsi"/>
          <w:bCs/>
          <w:lang w:eastAsia="en-GB"/>
        </w:rPr>
        <w:footnoteReference w:id="4"/>
      </w:r>
      <w:r>
        <w:rPr>
          <w:rFonts w:eastAsia="Times New Roman" w:cstheme="minorHAnsi"/>
          <w:bCs/>
          <w:lang w:eastAsia="en-GB"/>
        </w:rPr>
        <w:t xml:space="preserve"> </w:t>
      </w:r>
      <w:r>
        <w:rPr>
          <w:rFonts w:eastAsia="Times New Roman" w:cstheme="minorHAnsi"/>
          <w:bCs/>
          <w:color w:val="000000"/>
          <w:lang w:eastAsia="en-GB"/>
        </w:rPr>
        <w:t>a</w:t>
      </w:r>
      <w:r w:rsidRPr="00F87163">
        <w:rPr>
          <w:rFonts w:eastAsia="Times New Roman" w:cstheme="minorHAnsi"/>
          <w:bCs/>
          <w:color w:val="000000"/>
          <w:lang w:eastAsia="en-GB"/>
        </w:rPr>
        <w:t>nd then after a little interval of time was confirmed by the laying on of the sacred oil.</w:t>
      </w:r>
      <w:r>
        <w:rPr>
          <w:rFonts w:eastAsia="Times New Roman" w:cstheme="minorHAnsi"/>
          <w:bCs/>
          <w:color w:val="000000"/>
          <w:lang w:eastAsia="en-GB"/>
        </w:rPr>
        <w:t xml:space="preserve">  And so the boyish years elapsed very innocently, and on becoming a youth of good character, </w:t>
      </w:r>
      <w:r w:rsidRPr="00F87163">
        <w:rPr>
          <w:rFonts w:eastAsia="Times New Roman" w:cstheme="minorHAnsi"/>
          <w:bCs/>
          <w:color w:val="000000"/>
          <w:lang w:eastAsia="en-GB"/>
        </w:rPr>
        <w:t>he was accomplished in age and grace before God and men.</w:t>
      </w:r>
      <w:r>
        <w:rPr>
          <w:rStyle w:val="FootnoteReference"/>
          <w:rFonts w:eastAsia="Times New Roman" w:cstheme="minorHAnsi"/>
          <w:bCs/>
          <w:color w:val="000000"/>
          <w:lang w:eastAsia="en-GB"/>
        </w:rPr>
        <w:footnoteReference w:id="5"/>
      </w:r>
      <w:r>
        <w:rPr>
          <w:rFonts w:eastAsia="Times New Roman" w:cstheme="minorHAnsi"/>
          <w:bCs/>
          <w:color w:val="000000"/>
          <w:lang w:eastAsia="en-GB"/>
        </w:rPr>
        <w:t xml:space="preserve">  </w:t>
      </w:r>
      <w:r w:rsidR="009B0675">
        <w:rPr>
          <w:rFonts w:eastAsia="Times New Roman" w:cstheme="minorHAnsi"/>
          <w:bCs/>
          <w:color w:val="000000"/>
          <w:lang w:eastAsia="en-GB"/>
        </w:rPr>
        <w:t>But the father of his flesh</w:t>
      </w:r>
      <w:r w:rsidRPr="00F87163">
        <w:rPr>
          <w:rFonts w:eastAsia="Times New Roman" w:cstheme="minorHAnsi"/>
          <w:bCs/>
          <w:color w:val="000000"/>
          <w:lang w:eastAsia="en-GB"/>
        </w:rPr>
        <w:t xml:space="preserve"> from infancy imposed </w:t>
      </w:r>
      <w:r>
        <w:rPr>
          <w:rFonts w:eastAsia="Times New Roman" w:cstheme="minorHAnsi"/>
          <w:bCs/>
          <w:color w:val="000000"/>
          <w:lang w:eastAsia="en-GB"/>
        </w:rPr>
        <w:t xml:space="preserve">on him </w:t>
      </w:r>
      <w:r w:rsidRPr="00F87163">
        <w:rPr>
          <w:rFonts w:eastAsia="Times New Roman" w:cstheme="minorHAnsi"/>
          <w:bCs/>
          <w:color w:val="000000"/>
          <w:lang w:eastAsia="en-GB"/>
        </w:rPr>
        <w:t xml:space="preserve">the yoke of the heavenly father, impressing </w:t>
      </w:r>
      <w:r>
        <w:rPr>
          <w:rFonts w:eastAsia="Times New Roman" w:cstheme="minorHAnsi"/>
          <w:bCs/>
          <w:color w:val="000000"/>
          <w:lang w:eastAsia="en-GB"/>
        </w:rPr>
        <w:t xml:space="preserve">on him </w:t>
      </w:r>
      <w:r w:rsidRPr="00F87163">
        <w:rPr>
          <w:rFonts w:eastAsia="Times New Roman" w:cstheme="minorHAnsi"/>
          <w:bCs/>
          <w:color w:val="000000"/>
          <w:lang w:eastAsia="en-GB"/>
        </w:rPr>
        <w:t xml:space="preserve">the fear of God, promising to him many blessings if he </w:t>
      </w:r>
      <w:r>
        <w:rPr>
          <w:rFonts w:eastAsia="Times New Roman" w:cstheme="minorHAnsi"/>
          <w:bCs/>
          <w:color w:val="000000"/>
          <w:lang w:eastAsia="en-GB"/>
        </w:rPr>
        <w:t>would faithfully worship</w:t>
      </w:r>
      <w:r w:rsidRPr="00F87163">
        <w:rPr>
          <w:rFonts w:eastAsia="Times New Roman" w:cstheme="minorHAnsi"/>
          <w:bCs/>
          <w:color w:val="000000"/>
          <w:lang w:eastAsia="en-GB"/>
        </w:rPr>
        <w:t xml:space="preserve"> </w:t>
      </w:r>
      <w:r>
        <w:rPr>
          <w:rFonts w:eastAsia="Times New Roman" w:cstheme="minorHAnsi"/>
          <w:bCs/>
          <w:color w:val="000000"/>
          <w:lang w:eastAsia="en-GB"/>
        </w:rPr>
        <w:t xml:space="preserve">and fear </w:t>
      </w:r>
      <w:r w:rsidRPr="00F87163">
        <w:rPr>
          <w:rFonts w:eastAsia="Times New Roman" w:cstheme="minorHAnsi"/>
          <w:bCs/>
          <w:color w:val="000000"/>
          <w:lang w:eastAsia="en-GB"/>
        </w:rPr>
        <w:t>God.</w:t>
      </w:r>
      <w:r>
        <w:rPr>
          <w:rFonts w:eastAsia="Times New Roman" w:cstheme="minorHAnsi"/>
          <w:bCs/>
          <w:color w:val="000000"/>
          <w:lang w:eastAsia="en-GB"/>
        </w:rPr>
        <w:t xml:space="preserve">  </w:t>
      </w:r>
      <w:r w:rsidRPr="00F87163">
        <w:rPr>
          <w:rFonts w:eastAsia="Times New Roman" w:cstheme="minorHAnsi"/>
          <w:bCs/>
          <w:color w:val="000000"/>
          <w:lang w:eastAsia="en-GB"/>
        </w:rPr>
        <w:t xml:space="preserve">The grace of God also was not lacking to the </w:t>
      </w:r>
      <w:r>
        <w:rPr>
          <w:rFonts w:eastAsia="Times New Roman" w:cstheme="minorHAnsi"/>
          <w:bCs/>
          <w:color w:val="000000"/>
          <w:lang w:eastAsia="en-GB"/>
        </w:rPr>
        <w:t xml:space="preserve">teachable boy, </w:t>
      </w:r>
      <w:r w:rsidRPr="00F87163">
        <w:rPr>
          <w:rFonts w:eastAsia="Times New Roman" w:cstheme="minorHAnsi"/>
          <w:bCs/>
          <w:color w:val="000000"/>
          <w:lang w:eastAsia="en-GB"/>
        </w:rPr>
        <w:t xml:space="preserve">but </w:t>
      </w:r>
      <w:r>
        <w:rPr>
          <w:rFonts w:eastAsia="Times New Roman" w:cstheme="minorHAnsi"/>
          <w:bCs/>
          <w:color w:val="000000"/>
          <w:lang w:eastAsia="en-GB"/>
        </w:rPr>
        <w:t xml:space="preserve">within, in the ears of his mind, </w:t>
      </w:r>
      <w:r w:rsidRPr="00F87163">
        <w:rPr>
          <w:rFonts w:eastAsia="Times New Roman" w:cstheme="minorHAnsi"/>
          <w:bCs/>
          <w:color w:val="000000"/>
          <w:lang w:eastAsia="en-GB"/>
        </w:rPr>
        <w:t xml:space="preserve">the voice of </w:t>
      </w:r>
      <w:r>
        <w:rPr>
          <w:rFonts w:eastAsia="Times New Roman" w:cstheme="minorHAnsi"/>
          <w:bCs/>
          <w:color w:val="000000"/>
          <w:lang w:eastAsia="en-GB"/>
        </w:rPr>
        <w:t>his</w:t>
      </w:r>
      <w:r w:rsidRPr="00F87163">
        <w:rPr>
          <w:rFonts w:eastAsia="Times New Roman" w:cstheme="minorHAnsi"/>
          <w:bCs/>
          <w:color w:val="000000"/>
          <w:lang w:eastAsia="en-GB"/>
        </w:rPr>
        <w:t xml:space="preserve"> heavenly Father fully</w:t>
      </w:r>
      <w:r w:rsidR="009B0675">
        <w:rPr>
          <w:rFonts w:eastAsia="Times New Roman" w:cstheme="minorHAnsi"/>
          <w:bCs/>
          <w:color w:val="000000"/>
          <w:lang w:eastAsia="en-GB"/>
        </w:rPr>
        <w:t xml:space="preserve"> instilled</w:t>
      </w:r>
      <w:r>
        <w:rPr>
          <w:rFonts w:eastAsia="Times New Roman" w:cstheme="minorHAnsi"/>
          <w:bCs/>
          <w:color w:val="000000"/>
          <w:lang w:eastAsia="en-GB"/>
        </w:rPr>
        <w:t xml:space="preserve"> what</w:t>
      </w:r>
      <w:r w:rsidRPr="00F87163">
        <w:rPr>
          <w:rFonts w:eastAsia="Times New Roman" w:cstheme="minorHAnsi"/>
          <w:bCs/>
          <w:color w:val="000000"/>
          <w:lang w:eastAsia="en-GB"/>
        </w:rPr>
        <w:t xml:space="preserve"> in the ear of flesh his earthly father </w:t>
      </w:r>
      <w:r>
        <w:rPr>
          <w:rFonts w:eastAsia="Times New Roman" w:cstheme="minorHAnsi"/>
          <w:bCs/>
          <w:color w:val="000000"/>
          <w:lang w:eastAsia="en-GB"/>
        </w:rPr>
        <w:t xml:space="preserve">carefully </w:t>
      </w:r>
      <w:r w:rsidRPr="00F87163">
        <w:rPr>
          <w:rFonts w:eastAsia="Times New Roman" w:cstheme="minorHAnsi"/>
          <w:bCs/>
          <w:color w:val="000000"/>
          <w:lang w:eastAsia="en-GB"/>
        </w:rPr>
        <w:t xml:space="preserve">taught him </w:t>
      </w:r>
      <w:r>
        <w:rPr>
          <w:rFonts w:eastAsia="Times New Roman" w:cstheme="minorHAnsi"/>
          <w:bCs/>
          <w:color w:val="000000"/>
          <w:lang w:eastAsia="en-GB"/>
        </w:rPr>
        <w:t>from without</w:t>
      </w:r>
      <w:r w:rsidRPr="00F87163">
        <w:rPr>
          <w:rFonts w:eastAsia="Times New Roman" w:cstheme="minorHAnsi"/>
          <w:bCs/>
          <w:color w:val="000000"/>
          <w:lang w:eastAsia="en-GB"/>
        </w:rPr>
        <w:t>.</w:t>
      </w:r>
      <w:r>
        <w:rPr>
          <w:rFonts w:eastAsia="Times New Roman" w:cstheme="minorHAnsi"/>
          <w:bCs/>
          <w:color w:val="000000"/>
          <w:lang w:eastAsia="en-GB"/>
        </w:rPr>
        <w:t xml:space="preserve">  </w:t>
      </w:r>
      <w:r w:rsidRPr="00F87163">
        <w:rPr>
          <w:rFonts w:eastAsia="Times New Roman" w:cstheme="minorHAnsi"/>
          <w:bCs/>
          <w:color w:val="000000"/>
          <w:lang w:eastAsia="en-GB"/>
        </w:rPr>
        <w:t xml:space="preserve">So he appeared to pious eyes as a delightful man, young in age, but old in sense, youthful in boyish years, but mature with the </w:t>
      </w:r>
      <w:r>
        <w:rPr>
          <w:rFonts w:eastAsia="Times New Roman" w:cstheme="minorHAnsi"/>
          <w:bCs/>
          <w:color w:val="000000"/>
          <w:lang w:eastAsia="en-GB"/>
        </w:rPr>
        <w:t>behaviour</w:t>
      </w:r>
      <w:r w:rsidRPr="00F87163">
        <w:rPr>
          <w:rFonts w:eastAsia="Times New Roman" w:cstheme="minorHAnsi"/>
          <w:bCs/>
          <w:color w:val="000000"/>
          <w:lang w:eastAsia="en-GB"/>
        </w:rPr>
        <w:t xml:space="preserve"> of old age.</w:t>
      </w:r>
      <w:r>
        <w:rPr>
          <w:rFonts w:eastAsia="Times New Roman" w:cstheme="minorHAnsi"/>
          <w:bCs/>
          <w:color w:val="000000"/>
          <w:lang w:eastAsia="en-GB"/>
        </w:rPr>
        <w:t xml:space="preserve">  For a</w:t>
      </w:r>
      <w:r w:rsidRPr="00F87163">
        <w:rPr>
          <w:rFonts w:eastAsia="Times New Roman" w:cstheme="minorHAnsi"/>
          <w:bCs/>
          <w:color w:val="000000"/>
          <w:lang w:eastAsia="en-GB"/>
        </w:rPr>
        <w:t xml:space="preserve">lthough </w:t>
      </w:r>
      <w:r>
        <w:rPr>
          <w:rFonts w:eastAsia="Times New Roman" w:cstheme="minorHAnsi"/>
          <w:bCs/>
          <w:color w:val="000000"/>
          <w:lang w:eastAsia="en-GB"/>
        </w:rPr>
        <w:t>indeed</w:t>
      </w:r>
      <w:r w:rsidRPr="00F87163">
        <w:rPr>
          <w:rFonts w:eastAsia="Times New Roman" w:cstheme="minorHAnsi"/>
          <w:bCs/>
          <w:color w:val="000000"/>
          <w:lang w:eastAsia="en-GB"/>
        </w:rPr>
        <w:t xml:space="preserve"> </w:t>
      </w:r>
      <w:r>
        <w:rPr>
          <w:rFonts w:eastAsia="Times New Roman" w:cstheme="minorHAnsi"/>
          <w:bCs/>
          <w:color w:val="000000"/>
          <w:lang w:eastAsia="en-GB"/>
        </w:rPr>
        <w:t>he was in</w:t>
      </w:r>
      <w:r w:rsidRPr="00F87163">
        <w:rPr>
          <w:rFonts w:eastAsia="Times New Roman" w:cstheme="minorHAnsi"/>
          <w:bCs/>
          <w:color w:val="000000"/>
          <w:lang w:eastAsia="en-GB"/>
        </w:rPr>
        <w:t xml:space="preserve"> his most pleasing youth </w:t>
      </w:r>
      <w:r>
        <w:rPr>
          <w:rFonts w:eastAsia="Times New Roman" w:cstheme="minorHAnsi"/>
          <w:bCs/>
          <w:color w:val="000000"/>
          <w:lang w:eastAsia="en-GB"/>
        </w:rPr>
        <w:t>and</w:t>
      </w:r>
      <w:r w:rsidRPr="00F87163">
        <w:rPr>
          <w:rFonts w:eastAsia="Times New Roman" w:cstheme="minorHAnsi"/>
          <w:bCs/>
          <w:color w:val="000000"/>
          <w:lang w:eastAsia="en-GB"/>
        </w:rPr>
        <w:t xml:space="preserve"> might flourish in the world, in his heart already the world withered;</w:t>
      </w:r>
      <w:r>
        <w:rPr>
          <w:rFonts w:eastAsia="Times New Roman" w:cstheme="minorHAnsi"/>
          <w:bCs/>
          <w:color w:val="000000"/>
          <w:lang w:eastAsia="en-GB"/>
        </w:rPr>
        <w:t xml:space="preserve"> </w:t>
      </w:r>
      <w:r w:rsidRPr="0035553E">
        <w:rPr>
          <w:rFonts w:eastAsia="Times New Roman" w:cstheme="minorHAnsi"/>
          <w:bCs/>
          <w:lang w:eastAsia="en-GB"/>
        </w:rPr>
        <w:t xml:space="preserve">which </w:t>
      </w:r>
      <w:r>
        <w:rPr>
          <w:rFonts w:eastAsia="Times New Roman" w:cstheme="minorHAnsi"/>
          <w:bCs/>
          <w:lang w:eastAsia="en-GB"/>
        </w:rPr>
        <w:t>he disdained, as though it was</w:t>
      </w:r>
      <w:r w:rsidRPr="0035553E">
        <w:rPr>
          <w:rFonts w:eastAsia="Times New Roman" w:cstheme="minorHAnsi"/>
          <w:bCs/>
          <w:lang w:eastAsia="en-GB"/>
        </w:rPr>
        <w:t xml:space="preserve"> decaying and withering along with his youthful prime.</w:t>
      </w:r>
      <w:r>
        <w:rPr>
          <w:rFonts w:eastAsia="Times New Roman" w:cstheme="minorHAnsi"/>
          <w:bCs/>
          <w:lang w:eastAsia="en-GB"/>
        </w:rPr>
        <w:t xml:space="preserve">  </w:t>
      </w:r>
      <w:r>
        <w:rPr>
          <w:rFonts w:eastAsia="Times New Roman" w:cstheme="minorHAnsi"/>
          <w:bCs/>
          <w:color w:val="000000"/>
          <w:lang w:eastAsia="en-GB"/>
        </w:rPr>
        <w:t xml:space="preserve">Hence also he cherished neither the </w:t>
      </w:r>
      <w:r w:rsidRPr="00F87163">
        <w:rPr>
          <w:rFonts w:eastAsia="Times New Roman" w:cstheme="minorHAnsi"/>
          <w:bCs/>
          <w:color w:val="000000"/>
          <w:lang w:eastAsia="en-GB"/>
        </w:rPr>
        <w:t xml:space="preserve">lasciviousness of mind </w:t>
      </w:r>
      <w:r>
        <w:rPr>
          <w:rFonts w:eastAsia="Times New Roman" w:cstheme="minorHAnsi"/>
          <w:bCs/>
          <w:color w:val="000000"/>
          <w:lang w:eastAsia="en-GB"/>
        </w:rPr>
        <w:t>nor</w:t>
      </w:r>
      <w:r w:rsidRPr="00F87163">
        <w:rPr>
          <w:rFonts w:eastAsia="Times New Roman" w:cstheme="minorHAnsi"/>
          <w:bCs/>
          <w:color w:val="000000"/>
          <w:lang w:eastAsia="en-GB"/>
        </w:rPr>
        <w:t xml:space="preserve"> body</w:t>
      </w:r>
      <w:r>
        <w:rPr>
          <w:rFonts w:eastAsia="Times New Roman" w:cstheme="minorHAnsi"/>
          <w:bCs/>
          <w:color w:val="000000"/>
          <w:lang w:eastAsia="en-GB"/>
        </w:rPr>
        <w:t xml:space="preserve">, in which the time of youth is normally entangled, </w:t>
      </w:r>
      <w:r w:rsidRPr="00F87163">
        <w:rPr>
          <w:rFonts w:eastAsia="Times New Roman" w:cstheme="minorHAnsi"/>
          <w:bCs/>
          <w:color w:val="000000"/>
          <w:lang w:eastAsia="en-GB"/>
        </w:rPr>
        <w:t xml:space="preserve">but simply </w:t>
      </w:r>
      <w:r>
        <w:rPr>
          <w:rFonts w:eastAsia="Times New Roman" w:cstheme="minorHAnsi"/>
          <w:bCs/>
          <w:color w:val="000000"/>
          <w:lang w:eastAsia="en-GB"/>
        </w:rPr>
        <w:t>carry</w:t>
      </w:r>
      <w:r w:rsidRPr="00F87163">
        <w:rPr>
          <w:rFonts w:eastAsia="Times New Roman" w:cstheme="minorHAnsi"/>
          <w:bCs/>
          <w:color w:val="000000"/>
          <w:lang w:eastAsia="en-GB"/>
        </w:rPr>
        <w:t xml:space="preserve">ing on in the </w:t>
      </w:r>
      <w:r>
        <w:rPr>
          <w:rFonts w:eastAsia="Times New Roman" w:cstheme="minorHAnsi"/>
          <w:bCs/>
          <w:color w:val="000000"/>
          <w:lang w:eastAsia="en-GB"/>
        </w:rPr>
        <w:t>way</w:t>
      </w:r>
      <w:r w:rsidRPr="00F87163">
        <w:rPr>
          <w:rFonts w:eastAsia="Times New Roman" w:cstheme="minorHAnsi"/>
          <w:bCs/>
          <w:color w:val="000000"/>
          <w:lang w:eastAsia="en-GB"/>
        </w:rPr>
        <w:t xml:space="preserve"> that he had been taught by his father, he studiously took care to avoid </w:t>
      </w:r>
      <w:r w:rsidRPr="00F87163">
        <w:rPr>
          <w:rFonts w:eastAsia="Times New Roman" w:cstheme="minorHAnsi"/>
          <w:bCs/>
          <w:color w:val="000000"/>
          <w:lang w:val="la-Latn" w:eastAsia="en-GB"/>
        </w:rPr>
        <w:t xml:space="preserve">the </w:t>
      </w:r>
      <w:r w:rsidRPr="00F87163">
        <w:rPr>
          <w:rFonts w:eastAsia="Times New Roman" w:cstheme="minorHAnsi"/>
          <w:bCs/>
          <w:color w:val="000000"/>
          <w:lang w:eastAsia="en-GB"/>
        </w:rPr>
        <w:t>blandishments of the world</w:t>
      </w:r>
      <w:r w:rsidRPr="00F87163">
        <w:rPr>
          <w:rFonts w:eastAsia="Times New Roman" w:cstheme="minorHAnsi"/>
          <w:bCs/>
          <w:color w:val="000000"/>
          <w:lang w:val="la-Latn" w:eastAsia="en-GB"/>
        </w:rPr>
        <w:t>.</w:t>
      </w:r>
    </w:p>
    <w:p w:rsidR="00FA5D47" w:rsidRDefault="00FA5D47" w:rsidP="00FA5D47">
      <w:pPr>
        <w:pStyle w:val="NormalWeb"/>
        <w:ind w:left="0" w:right="0"/>
        <w:rPr>
          <w:rStyle w:val="klein1"/>
          <w:rFonts w:asciiTheme="minorHAnsi" w:hAnsiTheme="minorHAnsi" w:cstheme="minorHAnsi"/>
          <w:bCs/>
          <w:sz w:val="22"/>
          <w:szCs w:val="22"/>
        </w:rPr>
      </w:pPr>
      <w:r>
        <w:rPr>
          <w:rStyle w:val="klein1"/>
          <w:rFonts w:asciiTheme="minorHAnsi" w:hAnsiTheme="minorHAnsi" w:cstheme="minorHAnsi"/>
          <w:bCs/>
          <w:color w:val="000000"/>
          <w:sz w:val="22"/>
          <w:szCs w:val="22"/>
        </w:rPr>
        <w:t>2. However as time went by</w:t>
      </w:r>
      <w:r w:rsidRPr="00114BA1">
        <w:rPr>
          <w:rStyle w:val="klein1"/>
          <w:rFonts w:asciiTheme="minorHAnsi" w:hAnsiTheme="minorHAnsi" w:cstheme="minorHAnsi"/>
          <w:bCs/>
          <w:color w:val="000000"/>
          <w:sz w:val="22"/>
          <w:szCs w:val="22"/>
        </w:rPr>
        <w:t xml:space="preserve">, he </w:t>
      </w:r>
      <w:r>
        <w:rPr>
          <w:rStyle w:val="klein1"/>
          <w:rFonts w:asciiTheme="minorHAnsi" w:hAnsiTheme="minorHAnsi" w:cstheme="minorHAnsi"/>
          <w:bCs/>
          <w:color w:val="000000"/>
          <w:sz w:val="22"/>
          <w:szCs w:val="22"/>
        </w:rPr>
        <w:t>led out his father’s</w:t>
      </w:r>
      <w:r w:rsidRPr="00114BA1">
        <w:rPr>
          <w:rStyle w:val="klein1"/>
          <w:rFonts w:asciiTheme="minorHAnsi" w:hAnsiTheme="minorHAnsi" w:cstheme="minorHAnsi"/>
          <w:bCs/>
          <w:color w:val="000000"/>
          <w:sz w:val="22"/>
          <w:szCs w:val="22"/>
        </w:rPr>
        <w:t xml:space="preserve"> </w:t>
      </w:r>
      <w:r>
        <w:rPr>
          <w:rStyle w:val="klein1"/>
          <w:rFonts w:asciiTheme="minorHAnsi" w:hAnsiTheme="minorHAnsi" w:cstheme="minorHAnsi"/>
          <w:bCs/>
          <w:color w:val="000000"/>
          <w:sz w:val="22"/>
          <w:szCs w:val="22"/>
        </w:rPr>
        <w:t xml:space="preserve">hungry flock when told to, </w:t>
      </w:r>
      <w:r w:rsidRPr="00902715">
        <w:rPr>
          <w:rStyle w:val="klein1"/>
          <w:rFonts w:asciiTheme="minorHAnsi" w:hAnsiTheme="minorHAnsi" w:cstheme="minorHAnsi"/>
          <w:bCs/>
          <w:sz w:val="22"/>
          <w:szCs w:val="22"/>
        </w:rPr>
        <w:t xml:space="preserve">careful with them </w:t>
      </w:r>
      <w:r>
        <w:rPr>
          <w:rStyle w:val="klein1"/>
          <w:rFonts w:asciiTheme="minorHAnsi" w:hAnsiTheme="minorHAnsi" w:cstheme="minorHAnsi"/>
          <w:bCs/>
          <w:sz w:val="22"/>
          <w:szCs w:val="22"/>
        </w:rPr>
        <w:t xml:space="preserve">in  </w:t>
      </w:r>
      <w:r w:rsidRPr="00902715">
        <w:rPr>
          <w:rStyle w:val="klein1"/>
          <w:rFonts w:asciiTheme="minorHAnsi" w:hAnsiTheme="minorHAnsi" w:cstheme="minorHAnsi"/>
          <w:bCs/>
          <w:sz w:val="22"/>
          <w:szCs w:val="22"/>
        </w:rPr>
        <w:t>going out</w:t>
      </w:r>
      <w:r w:rsidR="009B0675">
        <w:rPr>
          <w:rStyle w:val="klein1"/>
          <w:rFonts w:asciiTheme="minorHAnsi" w:hAnsiTheme="minorHAnsi" w:cstheme="minorHAnsi"/>
          <w:bCs/>
          <w:sz w:val="22"/>
          <w:szCs w:val="22"/>
        </w:rPr>
        <w:t>,</w:t>
      </w:r>
      <w:r w:rsidRPr="00902715">
        <w:rPr>
          <w:rStyle w:val="klein1"/>
          <w:rFonts w:asciiTheme="minorHAnsi" w:hAnsiTheme="minorHAnsi" w:cstheme="minorHAnsi"/>
          <w:bCs/>
          <w:sz w:val="22"/>
          <w:szCs w:val="22"/>
        </w:rPr>
        <w:t xml:space="preserve"> and coming back </w:t>
      </w:r>
      <w:r>
        <w:rPr>
          <w:rStyle w:val="klein1"/>
          <w:rFonts w:asciiTheme="minorHAnsi" w:hAnsiTheme="minorHAnsi" w:cstheme="minorHAnsi"/>
          <w:bCs/>
          <w:sz w:val="22"/>
          <w:szCs w:val="22"/>
        </w:rPr>
        <w:t>to</w:t>
      </w:r>
      <w:r w:rsidRPr="00902715">
        <w:rPr>
          <w:rStyle w:val="klein1"/>
          <w:rFonts w:asciiTheme="minorHAnsi" w:hAnsiTheme="minorHAnsi" w:cstheme="minorHAnsi"/>
          <w:bCs/>
          <w:sz w:val="22"/>
          <w:szCs w:val="22"/>
        </w:rPr>
        <w:t xml:space="preserve"> the </w:t>
      </w:r>
      <w:r w:rsidR="009B0675">
        <w:rPr>
          <w:rStyle w:val="klein1"/>
          <w:rFonts w:asciiTheme="minorHAnsi" w:hAnsiTheme="minorHAnsi" w:cstheme="minorHAnsi"/>
          <w:bCs/>
          <w:sz w:val="22"/>
          <w:szCs w:val="22"/>
        </w:rPr>
        <w:t>control</w:t>
      </w:r>
      <w:r w:rsidRPr="00902715">
        <w:rPr>
          <w:rStyle w:val="klein1"/>
          <w:rFonts w:asciiTheme="minorHAnsi" w:hAnsiTheme="minorHAnsi" w:cstheme="minorHAnsi"/>
          <w:bCs/>
          <w:sz w:val="22"/>
          <w:szCs w:val="22"/>
        </w:rPr>
        <w:t xml:space="preserve"> of </w:t>
      </w:r>
      <w:r>
        <w:rPr>
          <w:rStyle w:val="klein1"/>
          <w:rFonts w:asciiTheme="minorHAnsi" w:hAnsiTheme="minorHAnsi" w:cstheme="minorHAnsi"/>
          <w:bCs/>
          <w:sz w:val="22"/>
          <w:szCs w:val="22"/>
        </w:rPr>
        <w:t>the one</w:t>
      </w:r>
      <w:r w:rsidRPr="00902715">
        <w:rPr>
          <w:rStyle w:val="klein1"/>
          <w:rFonts w:asciiTheme="minorHAnsi" w:hAnsiTheme="minorHAnsi" w:cstheme="minorHAnsi"/>
          <w:bCs/>
          <w:sz w:val="22"/>
          <w:szCs w:val="22"/>
        </w:rPr>
        <w:t xml:space="preserve"> entrusting </w:t>
      </w:r>
      <w:r>
        <w:rPr>
          <w:rStyle w:val="klein1"/>
          <w:rFonts w:asciiTheme="minorHAnsi" w:hAnsiTheme="minorHAnsi" w:cstheme="minorHAnsi"/>
          <w:bCs/>
          <w:sz w:val="22"/>
          <w:szCs w:val="22"/>
        </w:rPr>
        <w:t>them to him</w:t>
      </w:r>
      <w:r w:rsidRPr="00902715">
        <w:rPr>
          <w:rStyle w:val="klein1"/>
          <w:rFonts w:asciiTheme="minorHAnsi" w:hAnsiTheme="minorHAnsi" w:cstheme="minorHAnsi"/>
          <w:bCs/>
          <w:sz w:val="22"/>
          <w:szCs w:val="22"/>
        </w:rPr>
        <w:t>.</w:t>
      </w:r>
      <w:r>
        <w:rPr>
          <w:rStyle w:val="klein1"/>
          <w:rFonts w:asciiTheme="minorHAnsi" w:hAnsiTheme="minorHAnsi" w:cstheme="minorHAnsi"/>
          <w:bCs/>
          <w:sz w:val="22"/>
          <w:szCs w:val="22"/>
        </w:rPr>
        <w:t xml:space="preserve">  </w:t>
      </w:r>
      <w:r w:rsidRPr="00114BA1">
        <w:rPr>
          <w:rStyle w:val="klein1"/>
          <w:rFonts w:asciiTheme="minorHAnsi" w:hAnsiTheme="minorHAnsi" w:cstheme="minorHAnsi"/>
          <w:bCs/>
          <w:color w:val="000000"/>
          <w:sz w:val="22"/>
          <w:szCs w:val="22"/>
        </w:rPr>
        <w:t>And when</w:t>
      </w:r>
      <w:r>
        <w:rPr>
          <w:rStyle w:val="klein1"/>
          <w:rFonts w:asciiTheme="minorHAnsi" w:hAnsiTheme="minorHAnsi" w:cstheme="minorHAnsi"/>
          <w:bCs/>
          <w:color w:val="000000"/>
          <w:sz w:val="22"/>
          <w:szCs w:val="22"/>
        </w:rPr>
        <w:t>,</w:t>
      </w:r>
      <w:r w:rsidRPr="00114BA1">
        <w:rPr>
          <w:rStyle w:val="klein1"/>
          <w:rFonts w:asciiTheme="minorHAnsi" w:hAnsiTheme="minorHAnsi" w:cstheme="minorHAnsi"/>
          <w:bCs/>
          <w:color w:val="000000"/>
          <w:sz w:val="22"/>
          <w:szCs w:val="22"/>
        </w:rPr>
        <w:t xml:space="preserve"> on a certain day</w:t>
      </w:r>
      <w:r>
        <w:rPr>
          <w:rStyle w:val="klein1"/>
          <w:rFonts w:asciiTheme="minorHAnsi" w:hAnsiTheme="minorHAnsi" w:cstheme="minorHAnsi"/>
          <w:bCs/>
          <w:color w:val="000000"/>
          <w:sz w:val="22"/>
          <w:szCs w:val="22"/>
        </w:rPr>
        <w:t>,</w:t>
      </w:r>
      <w:r w:rsidRPr="00114BA1">
        <w:rPr>
          <w:rStyle w:val="klein1"/>
          <w:rFonts w:asciiTheme="minorHAnsi" w:hAnsiTheme="minorHAnsi" w:cstheme="minorHAnsi"/>
          <w:bCs/>
          <w:color w:val="000000"/>
          <w:sz w:val="22"/>
          <w:szCs w:val="22"/>
        </w:rPr>
        <w:t xml:space="preserve"> Cuthman was attending </w:t>
      </w:r>
      <w:r>
        <w:rPr>
          <w:rStyle w:val="klein1"/>
          <w:rFonts w:asciiTheme="minorHAnsi" w:hAnsiTheme="minorHAnsi" w:cstheme="minorHAnsi"/>
          <w:bCs/>
          <w:color w:val="000000"/>
          <w:sz w:val="22"/>
          <w:szCs w:val="22"/>
        </w:rPr>
        <w:t>in the pasture</w:t>
      </w:r>
      <w:r w:rsidRPr="00114BA1">
        <w:rPr>
          <w:rStyle w:val="klein1"/>
          <w:rFonts w:asciiTheme="minorHAnsi" w:hAnsiTheme="minorHAnsi" w:cstheme="minorHAnsi"/>
          <w:bCs/>
          <w:color w:val="000000"/>
          <w:sz w:val="22"/>
          <w:szCs w:val="22"/>
        </w:rPr>
        <w:t xml:space="preserve"> to </w:t>
      </w:r>
      <w:r w:rsidR="00772009">
        <w:rPr>
          <w:rStyle w:val="klein1"/>
          <w:rFonts w:asciiTheme="minorHAnsi" w:hAnsiTheme="minorHAnsi" w:cstheme="minorHAnsi"/>
          <w:bCs/>
          <w:color w:val="000000"/>
          <w:sz w:val="22"/>
          <w:szCs w:val="22"/>
        </w:rPr>
        <w:t>a</w:t>
      </w:r>
      <w:r w:rsidRPr="00114BA1">
        <w:rPr>
          <w:rStyle w:val="klein1"/>
          <w:rFonts w:asciiTheme="minorHAnsi" w:hAnsiTheme="minorHAnsi" w:cstheme="minorHAnsi"/>
          <w:bCs/>
          <w:color w:val="000000"/>
          <w:sz w:val="22"/>
          <w:szCs w:val="22"/>
        </w:rPr>
        <w:t xml:space="preserve"> </w:t>
      </w:r>
      <w:r>
        <w:rPr>
          <w:rStyle w:val="klein1"/>
          <w:rFonts w:asciiTheme="minorHAnsi" w:hAnsiTheme="minorHAnsi" w:cstheme="minorHAnsi"/>
          <w:bCs/>
          <w:color w:val="000000"/>
          <w:sz w:val="22"/>
          <w:szCs w:val="22"/>
        </w:rPr>
        <w:t>flock</w:t>
      </w:r>
      <w:r w:rsidRPr="00114BA1">
        <w:rPr>
          <w:rStyle w:val="klein1"/>
          <w:rFonts w:asciiTheme="minorHAnsi" w:hAnsiTheme="minorHAnsi" w:cstheme="minorHAnsi"/>
          <w:bCs/>
          <w:color w:val="000000"/>
          <w:sz w:val="22"/>
          <w:szCs w:val="22"/>
        </w:rPr>
        <w:t xml:space="preserve"> </w:t>
      </w:r>
      <w:r w:rsidR="00772009">
        <w:rPr>
          <w:rStyle w:val="klein1"/>
          <w:rFonts w:asciiTheme="minorHAnsi" w:hAnsiTheme="minorHAnsi" w:cstheme="minorHAnsi"/>
          <w:bCs/>
          <w:color w:val="000000"/>
          <w:sz w:val="22"/>
          <w:szCs w:val="22"/>
        </w:rPr>
        <w:t>that had</w:t>
      </w:r>
      <w:r w:rsidRPr="00114BA1">
        <w:rPr>
          <w:rStyle w:val="klein1"/>
          <w:rFonts w:asciiTheme="minorHAnsi" w:hAnsiTheme="minorHAnsi" w:cstheme="minorHAnsi"/>
          <w:bCs/>
          <w:color w:val="000000"/>
          <w:sz w:val="22"/>
          <w:szCs w:val="22"/>
        </w:rPr>
        <w:t xml:space="preserve"> to be kept safe, the </w:t>
      </w:r>
      <w:r>
        <w:rPr>
          <w:rStyle w:val="klein1"/>
          <w:rFonts w:asciiTheme="minorHAnsi" w:hAnsiTheme="minorHAnsi" w:cstheme="minorHAnsi"/>
          <w:bCs/>
          <w:color w:val="000000"/>
          <w:sz w:val="22"/>
          <w:szCs w:val="22"/>
        </w:rPr>
        <w:t xml:space="preserve">lunch </w:t>
      </w:r>
      <w:r w:rsidRPr="00602F81">
        <w:rPr>
          <w:rStyle w:val="klein1"/>
          <w:rFonts w:asciiTheme="minorHAnsi" w:hAnsiTheme="minorHAnsi" w:cstheme="minorHAnsi"/>
          <w:bCs/>
          <w:color w:val="000000"/>
          <w:sz w:val="22"/>
          <w:szCs w:val="22"/>
        </w:rPr>
        <w:t>hour</w:t>
      </w:r>
      <w:r>
        <w:rPr>
          <w:rStyle w:val="klein1"/>
          <w:rFonts w:asciiTheme="minorHAnsi" w:hAnsiTheme="minorHAnsi" w:cstheme="minorHAnsi"/>
          <w:bCs/>
          <w:color w:val="000000"/>
          <w:sz w:val="22"/>
          <w:szCs w:val="22"/>
        </w:rPr>
        <w:t xml:space="preserve"> </w:t>
      </w:r>
      <w:r w:rsidRPr="00114BA1">
        <w:rPr>
          <w:rStyle w:val="klein1"/>
          <w:rFonts w:asciiTheme="minorHAnsi" w:hAnsiTheme="minorHAnsi" w:cstheme="minorHAnsi"/>
          <w:bCs/>
          <w:color w:val="000000"/>
          <w:sz w:val="22"/>
          <w:szCs w:val="22"/>
        </w:rPr>
        <w:t xml:space="preserve">arrived, </w:t>
      </w:r>
      <w:r w:rsidRPr="00E12112">
        <w:rPr>
          <w:rStyle w:val="klein1"/>
          <w:rFonts w:asciiTheme="minorHAnsi" w:hAnsiTheme="minorHAnsi" w:cstheme="minorHAnsi"/>
          <w:bCs/>
          <w:color w:val="000000"/>
          <w:sz w:val="22"/>
          <w:szCs w:val="22"/>
        </w:rPr>
        <w:t xml:space="preserve">at </w:t>
      </w:r>
      <w:r w:rsidRPr="00114BA1">
        <w:rPr>
          <w:rStyle w:val="klein1"/>
          <w:rFonts w:asciiTheme="minorHAnsi" w:hAnsiTheme="minorHAnsi" w:cstheme="minorHAnsi"/>
          <w:bCs/>
          <w:color w:val="000000"/>
          <w:sz w:val="22"/>
          <w:szCs w:val="22"/>
        </w:rPr>
        <w:t>which it was necessary by the order of his father</w:t>
      </w:r>
      <w:r>
        <w:rPr>
          <w:rStyle w:val="klein1"/>
          <w:rFonts w:asciiTheme="minorHAnsi" w:hAnsiTheme="minorHAnsi" w:cstheme="minorHAnsi"/>
          <w:bCs/>
          <w:color w:val="000000"/>
          <w:sz w:val="22"/>
          <w:szCs w:val="22"/>
        </w:rPr>
        <w:t xml:space="preserve"> </w:t>
      </w:r>
      <w:r w:rsidRPr="00114BA1">
        <w:rPr>
          <w:rStyle w:val="klein1"/>
          <w:rFonts w:asciiTheme="minorHAnsi" w:hAnsiTheme="minorHAnsi" w:cstheme="minorHAnsi"/>
          <w:bCs/>
          <w:color w:val="000000"/>
          <w:sz w:val="22"/>
          <w:szCs w:val="22"/>
        </w:rPr>
        <w:t>that he return home.</w:t>
      </w:r>
      <w:r>
        <w:rPr>
          <w:rStyle w:val="klein1"/>
          <w:rFonts w:asciiTheme="minorHAnsi" w:hAnsiTheme="minorHAnsi" w:cstheme="minorHAnsi"/>
          <w:bCs/>
          <w:color w:val="000000"/>
          <w:sz w:val="22"/>
          <w:szCs w:val="22"/>
        </w:rPr>
        <w:t xml:space="preserve">  </w:t>
      </w:r>
      <w:r w:rsidRPr="00C20510">
        <w:rPr>
          <w:rStyle w:val="klein1"/>
          <w:rFonts w:asciiTheme="minorHAnsi" w:hAnsiTheme="minorHAnsi" w:cstheme="minorHAnsi"/>
          <w:bCs/>
          <w:sz w:val="22"/>
          <w:szCs w:val="22"/>
        </w:rPr>
        <w:t xml:space="preserve">And when he was unable to do so conveniently, </w:t>
      </w:r>
      <w:r>
        <w:rPr>
          <w:rStyle w:val="klein1"/>
          <w:rFonts w:asciiTheme="minorHAnsi" w:hAnsiTheme="minorHAnsi" w:cstheme="minorHAnsi"/>
          <w:bCs/>
          <w:sz w:val="22"/>
          <w:szCs w:val="22"/>
        </w:rPr>
        <w:t xml:space="preserve">and did not dare </w:t>
      </w:r>
      <w:r w:rsidRPr="0021122A">
        <w:rPr>
          <w:rStyle w:val="klein1"/>
          <w:rFonts w:asciiTheme="minorHAnsi" w:hAnsiTheme="minorHAnsi" w:cstheme="minorHAnsi"/>
          <w:bCs/>
          <w:sz w:val="22"/>
          <w:szCs w:val="22"/>
        </w:rPr>
        <w:t xml:space="preserve">to </w:t>
      </w:r>
      <w:r>
        <w:rPr>
          <w:rStyle w:val="klein1"/>
          <w:rFonts w:asciiTheme="minorHAnsi" w:hAnsiTheme="minorHAnsi" w:cstheme="minorHAnsi"/>
          <w:bCs/>
          <w:sz w:val="22"/>
          <w:szCs w:val="22"/>
        </w:rPr>
        <w:t>drive</w:t>
      </w:r>
      <w:r w:rsidRPr="0021122A">
        <w:rPr>
          <w:rStyle w:val="klein1"/>
          <w:rFonts w:asciiTheme="minorHAnsi" w:hAnsiTheme="minorHAnsi" w:cstheme="minorHAnsi"/>
          <w:bCs/>
          <w:sz w:val="22"/>
          <w:szCs w:val="22"/>
        </w:rPr>
        <w:t xml:space="preserve"> his </w:t>
      </w:r>
      <w:r>
        <w:rPr>
          <w:rStyle w:val="klein1"/>
          <w:rFonts w:asciiTheme="minorHAnsi" w:hAnsiTheme="minorHAnsi" w:cstheme="minorHAnsi"/>
          <w:bCs/>
          <w:sz w:val="22"/>
          <w:szCs w:val="22"/>
        </w:rPr>
        <w:t>flock</w:t>
      </w:r>
      <w:r w:rsidRPr="0021122A">
        <w:rPr>
          <w:rStyle w:val="klein1"/>
          <w:rFonts w:asciiTheme="minorHAnsi" w:hAnsiTheme="minorHAnsi" w:cstheme="minorHAnsi"/>
          <w:bCs/>
          <w:sz w:val="22"/>
          <w:szCs w:val="22"/>
        </w:rPr>
        <w:t xml:space="preserve"> without the authority of his father,</w:t>
      </w:r>
      <w:r>
        <w:rPr>
          <w:rStyle w:val="klein1"/>
          <w:rFonts w:asciiTheme="minorHAnsi" w:hAnsiTheme="minorHAnsi" w:cstheme="minorHAnsi"/>
          <w:bCs/>
          <w:sz w:val="22"/>
          <w:szCs w:val="22"/>
        </w:rPr>
        <w:t xml:space="preserve"> and he was without a substitute guard;</w:t>
      </w:r>
      <w:r w:rsidRPr="0021122A">
        <w:rPr>
          <w:rStyle w:val="klein1"/>
          <w:rFonts w:asciiTheme="minorHAnsi" w:hAnsiTheme="minorHAnsi" w:cstheme="minorHAnsi"/>
          <w:bCs/>
          <w:color w:val="FF0000"/>
          <w:sz w:val="22"/>
          <w:szCs w:val="22"/>
        </w:rPr>
        <w:t xml:space="preserve"> </w:t>
      </w:r>
      <w:r w:rsidRPr="00114BA1">
        <w:rPr>
          <w:rStyle w:val="klein1"/>
          <w:rFonts w:asciiTheme="minorHAnsi" w:hAnsiTheme="minorHAnsi" w:cstheme="minorHAnsi"/>
          <w:bCs/>
          <w:color w:val="000000"/>
          <w:sz w:val="22"/>
          <w:szCs w:val="22"/>
        </w:rPr>
        <w:t xml:space="preserve">he made a circle around his </w:t>
      </w:r>
      <w:r>
        <w:rPr>
          <w:rStyle w:val="klein1"/>
          <w:rFonts w:asciiTheme="minorHAnsi" w:hAnsiTheme="minorHAnsi" w:cstheme="minorHAnsi"/>
          <w:bCs/>
          <w:color w:val="000000"/>
          <w:sz w:val="22"/>
          <w:szCs w:val="22"/>
        </w:rPr>
        <w:t>flock</w:t>
      </w:r>
      <w:r w:rsidRPr="00114BA1">
        <w:rPr>
          <w:rStyle w:val="klein1"/>
          <w:rFonts w:asciiTheme="minorHAnsi" w:hAnsiTheme="minorHAnsi" w:cstheme="minorHAnsi"/>
          <w:bCs/>
          <w:color w:val="000000"/>
          <w:sz w:val="22"/>
          <w:szCs w:val="22"/>
        </w:rPr>
        <w:t xml:space="preserve"> </w:t>
      </w:r>
      <w:r w:rsidRPr="0021122A">
        <w:rPr>
          <w:rStyle w:val="klein1"/>
          <w:rFonts w:asciiTheme="minorHAnsi" w:hAnsiTheme="minorHAnsi" w:cstheme="minorHAnsi"/>
          <w:bCs/>
          <w:color w:val="000000"/>
          <w:sz w:val="22"/>
          <w:szCs w:val="22"/>
        </w:rPr>
        <w:t xml:space="preserve">with </w:t>
      </w:r>
      <w:r w:rsidRPr="00114BA1">
        <w:rPr>
          <w:rStyle w:val="klein1"/>
          <w:rFonts w:asciiTheme="minorHAnsi" w:hAnsiTheme="minorHAnsi" w:cstheme="minorHAnsi"/>
          <w:bCs/>
          <w:color w:val="000000"/>
          <w:sz w:val="22"/>
          <w:szCs w:val="22"/>
        </w:rPr>
        <w:t xml:space="preserve">his </w:t>
      </w:r>
      <w:r>
        <w:rPr>
          <w:rStyle w:val="klein1"/>
          <w:rFonts w:asciiTheme="minorHAnsi" w:hAnsiTheme="minorHAnsi" w:cstheme="minorHAnsi"/>
          <w:bCs/>
          <w:color w:val="000000"/>
          <w:sz w:val="22"/>
          <w:szCs w:val="22"/>
        </w:rPr>
        <w:t>shepherd’s</w:t>
      </w:r>
      <w:r w:rsidRPr="00114BA1">
        <w:rPr>
          <w:rStyle w:val="klein1"/>
          <w:rFonts w:asciiTheme="minorHAnsi" w:hAnsiTheme="minorHAnsi" w:cstheme="minorHAnsi"/>
          <w:bCs/>
          <w:color w:val="000000"/>
          <w:sz w:val="22"/>
          <w:szCs w:val="22"/>
        </w:rPr>
        <w:t xml:space="preserve"> staff, which he was carrying in his hand, saying</w:t>
      </w:r>
      <w:r>
        <w:rPr>
          <w:rStyle w:val="klein1"/>
          <w:rFonts w:asciiTheme="minorHAnsi" w:hAnsiTheme="minorHAnsi" w:cstheme="minorHAnsi"/>
          <w:bCs/>
          <w:color w:val="000000"/>
          <w:sz w:val="22"/>
          <w:szCs w:val="22"/>
        </w:rPr>
        <w:t>, “</w:t>
      </w:r>
      <w:r w:rsidRPr="00114BA1">
        <w:rPr>
          <w:rStyle w:val="klein1"/>
          <w:rFonts w:asciiTheme="minorHAnsi" w:hAnsiTheme="minorHAnsi" w:cstheme="minorHAnsi"/>
          <w:bCs/>
          <w:color w:val="000000"/>
          <w:sz w:val="22"/>
          <w:szCs w:val="22"/>
          <w:lang w:val="la-Latn"/>
        </w:rPr>
        <w:t xml:space="preserve">In the name of our Lord Jesus Christ, </w:t>
      </w:r>
      <w:r w:rsidRPr="00114BA1">
        <w:rPr>
          <w:rStyle w:val="klein1"/>
          <w:rFonts w:asciiTheme="minorHAnsi" w:hAnsiTheme="minorHAnsi" w:cstheme="minorHAnsi"/>
          <w:bCs/>
          <w:color w:val="000000"/>
          <w:sz w:val="22"/>
          <w:szCs w:val="22"/>
        </w:rPr>
        <w:t>O</w:t>
      </w:r>
      <w:r w:rsidRPr="00114BA1">
        <w:rPr>
          <w:rStyle w:val="klein1"/>
          <w:rFonts w:asciiTheme="minorHAnsi" w:hAnsiTheme="minorHAnsi" w:cstheme="minorHAnsi"/>
          <w:bCs/>
          <w:color w:val="000000"/>
          <w:sz w:val="22"/>
          <w:szCs w:val="22"/>
          <w:lang w:val="la-Latn"/>
        </w:rPr>
        <w:t xml:space="preserve"> </w:t>
      </w:r>
      <w:r>
        <w:rPr>
          <w:rStyle w:val="klein1"/>
          <w:rFonts w:asciiTheme="minorHAnsi" w:hAnsiTheme="minorHAnsi" w:cstheme="minorHAnsi"/>
          <w:bCs/>
          <w:color w:val="000000"/>
          <w:sz w:val="22"/>
          <w:szCs w:val="22"/>
        </w:rPr>
        <w:t>flock</w:t>
      </w:r>
      <w:r w:rsidRPr="00114BA1">
        <w:rPr>
          <w:rStyle w:val="klein1"/>
          <w:rFonts w:asciiTheme="minorHAnsi" w:hAnsiTheme="minorHAnsi" w:cstheme="minorHAnsi"/>
          <w:bCs/>
          <w:color w:val="000000"/>
          <w:sz w:val="22"/>
          <w:szCs w:val="22"/>
          <w:lang w:val="la-Latn"/>
        </w:rPr>
        <w:t xml:space="preserve">, I </w:t>
      </w:r>
      <w:r>
        <w:rPr>
          <w:rStyle w:val="klein1"/>
          <w:rFonts w:asciiTheme="minorHAnsi" w:hAnsiTheme="minorHAnsi" w:cstheme="minorHAnsi"/>
          <w:bCs/>
          <w:color w:val="000000"/>
          <w:sz w:val="22"/>
          <w:szCs w:val="22"/>
          <w:lang w:val="en-US"/>
        </w:rPr>
        <w:t>order</w:t>
      </w:r>
      <w:r w:rsidRPr="00114BA1">
        <w:rPr>
          <w:rStyle w:val="klein1"/>
          <w:rFonts w:asciiTheme="minorHAnsi" w:hAnsiTheme="minorHAnsi" w:cstheme="minorHAnsi"/>
          <w:bCs/>
          <w:color w:val="000000"/>
          <w:sz w:val="22"/>
          <w:szCs w:val="22"/>
          <w:lang w:val="la-Latn"/>
        </w:rPr>
        <w:t xml:space="preserve"> you not to</w:t>
      </w:r>
      <w:r w:rsidRPr="00114BA1">
        <w:rPr>
          <w:rStyle w:val="klein1"/>
          <w:rFonts w:asciiTheme="minorHAnsi" w:hAnsiTheme="minorHAnsi" w:cstheme="minorHAnsi"/>
          <w:bCs/>
          <w:color w:val="000000"/>
          <w:sz w:val="22"/>
          <w:szCs w:val="22"/>
        </w:rPr>
        <w:t xml:space="preserve"> go beyond those </w:t>
      </w:r>
      <w:r>
        <w:rPr>
          <w:rStyle w:val="klein1"/>
          <w:rFonts w:asciiTheme="minorHAnsi" w:hAnsiTheme="minorHAnsi" w:cstheme="minorHAnsi"/>
          <w:bCs/>
          <w:color w:val="000000"/>
          <w:sz w:val="22"/>
          <w:szCs w:val="22"/>
        </w:rPr>
        <w:t>boundaries</w:t>
      </w:r>
      <w:r w:rsidRPr="00114BA1">
        <w:rPr>
          <w:rStyle w:val="klein1"/>
          <w:rFonts w:asciiTheme="minorHAnsi" w:hAnsiTheme="minorHAnsi" w:cstheme="minorHAnsi"/>
          <w:bCs/>
          <w:color w:val="000000"/>
          <w:sz w:val="22"/>
          <w:szCs w:val="22"/>
        </w:rPr>
        <w:t xml:space="preserve"> which I have set for you before my return.</w:t>
      </w:r>
      <w:r>
        <w:rPr>
          <w:rStyle w:val="klein1"/>
          <w:rFonts w:asciiTheme="minorHAnsi" w:hAnsiTheme="minorHAnsi" w:cstheme="minorHAnsi"/>
          <w:bCs/>
          <w:color w:val="000000"/>
          <w:sz w:val="22"/>
          <w:szCs w:val="22"/>
        </w:rPr>
        <w:t xml:space="preserve">”  </w:t>
      </w:r>
      <w:r w:rsidRPr="00114BA1">
        <w:rPr>
          <w:rStyle w:val="klein1"/>
          <w:rFonts w:asciiTheme="minorHAnsi" w:hAnsiTheme="minorHAnsi" w:cstheme="minorHAnsi"/>
          <w:bCs/>
          <w:color w:val="000000"/>
          <w:sz w:val="22"/>
          <w:szCs w:val="22"/>
        </w:rPr>
        <w:t xml:space="preserve">A wonderful thing: </w:t>
      </w:r>
      <w:r>
        <w:rPr>
          <w:rStyle w:val="klein1"/>
          <w:rFonts w:asciiTheme="minorHAnsi" w:hAnsiTheme="minorHAnsi" w:cstheme="minorHAnsi"/>
          <w:bCs/>
          <w:color w:val="000000"/>
          <w:sz w:val="22"/>
          <w:szCs w:val="22"/>
        </w:rPr>
        <w:t>a herd, lacking reason,</w:t>
      </w:r>
      <w:r w:rsidRPr="00114BA1">
        <w:rPr>
          <w:rStyle w:val="klein1"/>
          <w:rFonts w:asciiTheme="minorHAnsi" w:hAnsiTheme="minorHAnsi" w:cstheme="minorHAnsi"/>
          <w:bCs/>
          <w:color w:val="000000"/>
          <w:sz w:val="22"/>
          <w:szCs w:val="22"/>
        </w:rPr>
        <w:t xml:space="preserve"> </w:t>
      </w:r>
      <w:proofErr w:type="gramStart"/>
      <w:r>
        <w:rPr>
          <w:rStyle w:val="klein1"/>
          <w:rFonts w:asciiTheme="minorHAnsi" w:hAnsiTheme="minorHAnsi" w:cstheme="minorHAnsi"/>
          <w:bCs/>
          <w:color w:val="000000"/>
          <w:sz w:val="22"/>
          <w:szCs w:val="22"/>
        </w:rPr>
        <w:t>understands</w:t>
      </w:r>
      <w:proofErr w:type="gramEnd"/>
      <w:r>
        <w:rPr>
          <w:rStyle w:val="klein1"/>
          <w:rFonts w:asciiTheme="minorHAnsi" w:hAnsiTheme="minorHAnsi" w:cstheme="minorHAnsi"/>
          <w:bCs/>
          <w:color w:val="000000"/>
          <w:sz w:val="22"/>
          <w:szCs w:val="22"/>
        </w:rPr>
        <w:t xml:space="preserve"> the power of so great a</w:t>
      </w:r>
      <w:r w:rsidRPr="00114BA1">
        <w:rPr>
          <w:rStyle w:val="klein1"/>
          <w:rFonts w:asciiTheme="minorHAnsi" w:hAnsiTheme="minorHAnsi" w:cstheme="minorHAnsi"/>
          <w:bCs/>
          <w:color w:val="000000"/>
          <w:sz w:val="22"/>
          <w:szCs w:val="22"/>
        </w:rPr>
        <w:t xml:space="preserve"> </w:t>
      </w:r>
      <w:r>
        <w:rPr>
          <w:rStyle w:val="klein1"/>
          <w:rFonts w:asciiTheme="minorHAnsi" w:hAnsiTheme="minorHAnsi" w:cstheme="minorHAnsi"/>
          <w:bCs/>
          <w:color w:val="000000"/>
          <w:sz w:val="22"/>
          <w:szCs w:val="22"/>
        </w:rPr>
        <w:t>prayer, nor do</w:t>
      </w:r>
      <w:r w:rsidRPr="00114BA1">
        <w:rPr>
          <w:rStyle w:val="klein1"/>
          <w:rFonts w:asciiTheme="minorHAnsi" w:hAnsiTheme="minorHAnsi" w:cstheme="minorHAnsi"/>
          <w:bCs/>
          <w:color w:val="000000"/>
          <w:sz w:val="22"/>
          <w:szCs w:val="22"/>
        </w:rPr>
        <w:t xml:space="preserve"> </w:t>
      </w:r>
      <w:r>
        <w:rPr>
          <w:rStyle w:val="klein1"/>
          <w:rFonts w:asciiTheme="minorHAnsi" w:hAnsiTheme="minorHAnsi" w:cstheme="minorHAnsi"/>
          <w:bCs/>
          <w:color w:val="000000"/>
          <w:sz w:val="22"/>
          <w:szCs w:val="22"/>
        </w:rPr>
        <w:t>they</w:t>
      </w:r>
      <w:r w:rsidRPr="00114BA1">
        <w:rPr>
          <w:rStyle w:val="klein1"/>
          <w:rFonts w:asciiTheme="minorHAnsi" w:hAnsiTheme="minorHAnsi" w:cstheme="minorHAnsi"/>
          <w:bCs/>
          <w:color w:val="000000"/>
          <w:sz w:val="22"/>
          <w:szCs w:val="22"/>
        </w:rPr>
        <w:t xml:space="preserve"> for a while </w:t>
      </w:r>
      <w:r>
        <w:rPr>
          <w:rStyle w:val="klein1"/>
          <w:rFonts w:asciiTheme="minorHAnsi" w:hAnsiTheme="minorHAnsi" w:cstheme="minorHAnsi"/>
          <w:bCs/>
          <w:color w:val="000000"/>
          <w:sz w:val="22"/>
          <w:szCs w:val="22"/>
        </w:rPr>
        <w:t xml:space="preserve">approach the boundary in order </w:t>
      </w:r>
      <w:r w:rsidRPr="00114BA1">
        <w:rPr>
          <w:rStyle w:val="klein1"/>
          <w:rFonts w:asciiTheme="minorHAnsi" w:hAnsiTheme="minorHAnsi" w:cstheme="minorHAnsi"/>
          <w:bCs/>
          <w:color w:val="000000"/>
          <w:sz w:val="22"/>
          <w:szCs w:val="22"/>
        </w:rPr>
        <w:t xml:space="preserve">to go beyond the </w:t>
      </w:r>
      <w:r>
        <w:rPr>
          <w:rStyle w:val="klein1"/>
          <w:rFonts w:asciiTheme="minorHAnsi" w:hAnsiTheme="minorHAnsi" w:cstheme="minorHAnsi"/>
          <w:bCs/>
          <w:color w:val="000000"/>
          <w:sz w:val="22"/>
          <w:szCs w:val="22"/>
        </w:rPr>
        <w:t>limits</w:t>
      </w:r>
      <w:r w:rsidRPr="00114BA1">
        <w:rPr>
          <w:rStyle w:val="klein1"/>
          <w:rFonts w:asciiTheme="minorHAnsi" w:hAnsiTheme="minorHAnsi" w:cstheme="minorHAnsi"/>
          <w:bCs/>
          <w:color w:val="000000"/>
          <w:sz w:val="22"/>
          <w:szCs w:val="22"/>
        </w:rPr>
        <w:t>.</w:t>
      </w:r>
      <w:r>
        <w:rPr>
          <w:rStyle w:val="klein1"/>
          <w:rFonts w:asciiTheme="minorHAnsi" w:hAnsiTheme="minorHAnsi" w:cstheme="minorHAnsi"/>
          <w:bCs/>
          <w:color w:val="000000"/>
          <w:sz w:val="22"/>
          <w:szCs w:val="22"/>
        </w:rPr>
        <w:t xml:space="preserve">  </w:t>
      </w:r>
      <w:r w:rsidRPr="00114BA1">
        <w:rPr>
          <w:rStyle w:val="klein1"/>
          <w:rFonts w:asciiTheme="minorHAnsi" w:hAnsiTheme="minorHAnsi" w:cstheme="minorHAnsi"/>
          <w:bCs/>
          <w:color w:val="000000"/>
          <w:sz w:val="22"/>
          <w:szCs w:val="22"/>
        </w:rPr>
        <w:t>Cuthman went</w:t>
      </w:r>
      <w:r>
        <w:rPr>
          <w:rStyle w:val="klein1"/>
          <w:rFonts w:asciiTheme="minorHAnsi" w:hAnsiTheme="minorHAnsi" w:cstheme="minorHAnsi"/>
          <w:bCs/>
          <w:color w:val="000000"/>
          <w:sz w:val="22"/>
          <w:szCs w:val="22"/>
        </w:rPr>
        <w:t>,</w:t>
      </w:r>
      <w:r w:rsidRPr="00114BA1">
        <w:rPr>
          <w:rStyle w:val="klein1"/>
          <w:rFonts w:asciiTheme="minorHAnsi" w:hAnsiTheme="minorHAnsi" w:cstheme="minorHAnsi"/>
          <w:bCs/>
          <w:color w:val="000000"/>
          <w:sz w:val="22"/>
          <w:szCs w:val="22"/>
        </w:rPr>
        <w:t xml:space="preserve"> and </w:t>
      </w:r>
      <w:r>
        <w:rPr>
          <w:rStyle w:val="klein1"/>
          <w:rFonts w:asciiTheme="minorHAnsi" w:hAnsiTheme="minorHAnsi" w:cstheme="minorHAnsi"/>
          <w:bCs/>
          <w:color w:val="000000"/>
          <w:sz w:val="22"/>
          <w:szCs w:val="22"/>
        </w:rPr>
        <w:t xml:space="preserve">he </w:t>
      </w:r>
      <w:r w:rsidRPr="00114BA1">
        <w:rPr>
          <w:rStyle w:val="klein1"/>
          <w:rFonts w:asciiTheme="minorHAnsi" w:hAnsiTheme="minorHAnsi" w:cstheme="minorHAnsi"/>
          <w:bCs/>
          <w:color w:val="000000"/>
          <w:sz w:val="22"/>
          <w:szCs w:val="22"/>
        </w:rPr>
        <w:t xml:space="preserve">returned, giving thanks to God because he found </w:t>
      </w:r>
      <w:r>
        <w:rPr>
          <w:rStyle w:val="klein1"/>
          <w:rFonts w:asciiTheme="minorHAnsi" w:hAnsiTheme="minorHAnsi" w:cstheme="minorHAnsi"/>
          <w:bCs/>
          <w:color w:val="000000"/>
          <w:sz w:val="22"/>
          <w:szCs w:val="22"/>
        </w:rPr>
        <w:t>his</w:t>
      </w:r>
      <w:r w:rsidRPr="00114BA1">
        <w:rPr>
          <w:rStyle w:val="klein1"/>
          <w:rFonts w:asciiTheme="minorHAnsi" w:hAnsiTheme="minorHAnsi" w:cstheme="minorHAnsi"/>
          <w:bCs/>
          <w:color w:val="000000"/>
          <w:sz w:val="22"/>
          <w:szCs w:val="22"/>
        </w:rPr>
        <w:t xml:space="preserve"> </w:t>
      </w:r>
      <w:r>
        <w:rPr>
          <w:rStyle w:val="klein1"/>
          <w:rFonts w:asciiTheme="minorHAnsi" w:hAnsiTheme="minorHAnsi" w:cstheme="minorHAnsi"/>
          <w:bCs/>
          <w:color w:val="000000"/>
          <w:sz w:val="22"/>
          <w:szCs w:val="22"/>
        </w:rPr>
        <w:t>flock</w:t>
      </w:r>
      <w:r w:rsidRPr="00114BA1">
        <w:rPr>
          <w:rStyle w:val="klein1"/>
          <w:rFonts w:asciiTheme="minorHAnsi" w:hAnsiTheme="minorHAnsi" w:cstheme="minorHAnsi"/>
          <w:bCs/>
          <w:color w:val="000000"/>
          <w:sz w:val="22"/>
          <w:szCs w:val="22"/>
        </w:rPr>
        <w:t xml:space="preserve"> unharmed.</w:t>
      </w:r>
      <w:r>
        <w:rPr>
          <w:rStyle w:val="klein1"/>
          <w:rFonts w:asciiTheme="minorHAnsi" w:hAnsiTheme="minorHAnsi" w:cstheme="minorHAnsi"/>
          <w:bCs/>
          <w:color w:val="000000"/>
          <w:sz w:val="22"/>
          <w:szCs w:val="22"/>
        </w:rPr>
        <w:t xml:space="preserve">  </w:t>
      </w:r>
      <w:r w:rsidRPr="00114BA1">
        <w:rPr>
          <w:rStyle w:val="klein1"/>
          <w:rFonts w:asciiTheme="minorHAnsi" w:hAnsiTheme="minorHAnsi" w:cstheme="minorHAnsi"/>
          <w:bCs/>
          <w:color w:val="000000"/>
          <w:sz w:val="22"/>
          <w:szCs w:val="22"/>
        </w:rPr>
        <w:t xml:space="preserve">And thus he did for several days, whenever a similar necessity compelled him to go away from the </w:t>
      </w:r>
      <w:r>
        <w:rPr>
          <w:rStyle w:val="klein1"/>
          <w:rFonts w:asciiTheme="minorHAnsi" w:hAnsiTheme="minorHAnsi" w:cstheme="minorHAnsi"/>
          <w:bCs/>
          <w:color w:val="000000"/>
          <w:sz w:val="22"/>
          <w:szCs w:val="22"/>
        </w:rPr>
        <w:t>flock</w:t>
      </w:r>
      <w:r w:rsidRPr="00114BA1">
        <w:rPr>
          <w:rStyle w:val="klein1"/>
          <w:rFonts w:asciiTheme="minorHAnsi" w:hAnsiTheme="minorHAnsi" w:cstheme="minorHAnsi"/>
          <w:bCs/>
          <w:color w:val="000000"/>
          <w:sz w:val="22"/>
          <w:szCs w:val="22"/>
        </w:rPr>
        <w:t>.</w:t>
      </w:r>
      <w:r>
        <w:rPr>
          <w:rStyle w:val="klein1"/>
          <w:rFonts w:asciiTheme="minorHAnsi" w:hAnsiTheme="minorHAnsi" w:cstheme="minorHAnsi"/>
          <w:bCs/>
          <w:color w:val="000000"/>
          <w:sz w:val="22"/>
          <w:szCs w:val="22"/>
        </w:rPr>
        <w:t xml:space="preserve">  </w:t>
      </w:r>
      <w:r w:rsidRPr="00114BA1">
        <w:rPr>
          <w:rStyle w:val="klein1"/>
          <w:rFonts w:asciiTheme="minorHAnsi" w:hAnsiTheme="minorHAnsi" w:cstheme="minorHAnsi"/>
          <w:bCs/>
          <w:color w:val="000000"/>
          <w:sz w:val="22"/>
          <w:szCs w:val="22"/>
        </w:rPr>
        <w:t xml:space="preserve">But there was </w:t>
      </w:r>
      <w:r>
        <w:rPr>
          <w:rStyle w:val="klein1"/>
          <w:rFonts w:asciiTheme="minorHAnsi" w:hAnsiTheme="minorHAnsi" w:cstheme="minorHAnsi"/>
          <w:bCs/>
          <w:color w:val="000000"/>
          <w:sz w:val="22"/>
          <w:szCs w:val="22"/>
        </w:rPr>
        <w:t xml:space="preserve">also </w:t>
      </w:r>
      <w:r w:rsidRPr="00114BA1">
        <w:rPr>
          <w:rStyle w:val="klein1"/>
          <w:rFonts w:asciiTheme="minorHAnsi" w:hAnsiTheme="minorHAnsi" w:cstheme="minorHAnsi"/>
          <w:bCs/>
          <w:color w:val="000000"/>
          <w:sz w:val="22"/>
          <w:szCs w:val="22"/>
        </w:rPr>
        <w:t xml:space="preserve">in the place of pasture a stone, upon which the holy </w:t>
      </w:r>
      <w:r>
        <w:rPr>
          <w:rStyle w:val="klein1"/>
          <w:rFonts w:asciiTheme="minorHAnsi" w:hAnsiTheme="minorHAnsi" w:cstheme="minorHAnsi"/>
          <w:bCs/>
          <w:color w:val="000000"/>
          <w:sz w:val="22"/>
          <w:szCs w:val="22"/>
        </w:rPr>
        <w:t>shepherd</w:t>
      </w:r>
      <w:r w:rsidRPr="00114BA1">
        <w:rPr>
          <w:rStyle w:val="klein1"/>
          <w:rFonts w:asciiTheme="minorHAnsi" w:hAnsiTheme="minorHAnsi" w:cstheme="minorHAnsi"/>
          <w:bCs/>
          <w:color w:val="000000"/>
          <w:sz w:val="22"/>
          <w:szCs w:val="22"/>
        </w:rPr>
        <w:t xml:space="preserve"> had become accustomed to sit, which is held in great veneration by the locals </w:t>
      </w:r>
      <w:r w:rsidR="00C56442">
        <w:rPr>
          <w:rStyle w:val="klein1"/>
          <w:rFonts w:asciiTheme="minorHAnsi" w:hAnsiTheme="minorHAnsi" w:cstheme="minorHAnsi"/>
          <w:bCs/>
          <w:color w:val="000000"/>
          <w:sz w:val="22"/>
          <w:szCs w:val="22"/>
        </w:rPr>
        <w:t>to</w:t>
      </w:r>
      <w:r w:rsidRPr="00114BA1">
        <w:rPr>
          <w:rStyle w:val="klein1"/>
          <w:rFonts w:asciiTheme="minorHAnsi" w:hAnsiTheme="minorHAnsi" w:cstheme="minorHAnsi"/>
          <w:bCs/>
          <w:color w:val="000000"/>
          <w:sz w:val="22"/>
          <w:szCs w:val="22"/>
        </w:rPr>
        <w:t xml:space="preserve"> this day, because the Lord </w:t>
      </w:r>
      <w:r>
        <w:rPr>
          <w:rStyle w:val="klein1"/>
          <w:rFonts w:asciiTheme="minorHAnsi" w:hAnsiTheme="minorHAnsi" w:cstheme="minorHAnsi"/>
          <w:bCs/>
          <w:color w:val="000000"/>
          <w:sz w:val="22"/>
          <w:szCs w:val="22"/>
        </w:rPr>
        <w:t xml:space="preserve">has </w:t>
      </w:r>
      <w:r w:rsidRPr="00114BA1">
        <w:rPr>
          <w:rStyle w:val="klein1"/>
          <w:rFonts w:asciiTheme="minorHAnsi" w:hAnsiTheme="minorHAnsi" w:cstheme="minorHAnsi"/>
          <w:bCs/>
          <w:color w:val="000000"/>
          <w:sz w:val="22"/>
          <w:szCs w:val="22"/>
        </w:rPr>
        <w:t>conferred many blessings through it</w:t>
      </w:r>
      <w:r>
        <w:rPr>
          <w:rStyle w:val="klein1"/>
          <w:rFonts w:asciiTheme="minorHAnsi" w:hAnsiTheme="minorHAnsi" w:cstheme="minorHAnsi"/>
          <w:bCs/>
          <w:color w:val="000000"/>
          <w:sz w:val="22"/>
          <w:szCs w:val="22"/>
        </w:rPr>
        <w:t>,</w:t>
      </w:r>
      <w:r w:rsidRPr="00114BA1">
        <w:rPr>
          <w:rStyle w:val="klein1"/>
          <w:rFonts w:asciiTheme="minorHAnsi" w:hAnsiTheme="minorHAnsi" w:cstheme="minorHAnsi"/>
          <w:bCs/>
          <w:color w:val="000000"/>
          <w:sz w:val="22"/>
          <w:szCs w:val="22"/>
        </w:rPr>
        <w:t xml:space="preserve"> by the merits of </w:t>
      </w:r>
      <w:r>
        <w:rPr>
          <w:rStyle w:val="klein1"/>
          <w:rFonts w:asciiTheme="minorHAnsi" w:hAnsiTheme="minorHAnsi" w:cstheme="minorHAnsi"/>
          <w:bCs/>
          <w:color w:val="000000"/>
          <w:sz w:val="22"/>
          <w:szCs w:val="22"/>
        </w:rPr>
        <w:t>this memorable</w:t>
      </w:r>
      <w:r>
        <w:rPr>
          <w:rStyle w:val="FootnoteReference"/>
          <w:rFonts w:asciiTheme="minorHAnsi" w:hAnsiTheme="minorHAnsi" w:cstheme="minorHAnsi"/>
          <w:bCs/>
          <w:color w:val="000000"/>
          <w:sz w:val="22"/>
          <w:szCs w:val="22"/>
        </w:rPr>
        <w:footnoteReference w:id="6"/>
      </w:r>
      <w:r w:rsidRPr="00114BA1">
        <w:rPr>
          <w:rStyle w:val="klein1"/>
          <w:rFonts w:asciiTheme="minorHAnsi" w:hAnsiTheme="minorHAnsi" w:cstheme="minorHAnsi"/>
          <w:bCs/>
          <w:color w:val="000000"/>
          <w:sz w:val="22"/>
          <w:szCs w:val="22"/>
        </w:rPr>
        <w:t xml:space="preserve"> </w:t>
      </w:r>
      <w:r>
        <w:rPr>
          <w:rStyle w:val="klein1"/>
          <w:rFonts w:asciiTheme="minorHAnsi" w:hAnsiTheme="minorHAnsi" w:cstheme="minorHAnsi"/>
          <w:bCs/>
          <w:color w:val="000000"/>
          <w:sz w:val="22"/>
          <w:szCs w:val="22"/>
        </w:rPr>
        <w:t>shepherd</w:t>
      </w:r>
      <w:r w:rsidRPr="00114BA1">
        <w:rPr>
          <w:rStyle w:val="klein1"/>
          <w:rFonts w:asciiTheme="minorHAnsi" w:hAnsiTheme="minorHAnsi" w:cstheme="minorHAnsi"/>
          <w:bCs/>
          <w:color w:val="000000"/>
          <w:sz w:val="22"/>
          <w:szCs w:val="22"/>
        </w:rPr>
        <w:t>.</w:t>
      </w:r>
    </w:p>
    <w:p w:rsidR="00FA5D47" w:rsidRDefault="00FA5D47" w:rsidP="00FA5D47">
      <w:pPr>
        <w:jc w:val="both"/>
      </w:pPr>
      <w:r>
        <w:lastRenderedPageBreak/>
        <w:t>3.  So God, wishing the man whom He loved</w:t>
      </w:r>
      <w:r w:rsidRPr="00353EA9">
        <w:t xml:space="preserve"> to ascend a higher hill of grace, appointed him to train with opponents</w:t>
      </w:r>
      <w:r>
        <w:t xml:space="preserve">, </w:t>
      </w:r>
      <w:r w:rsidRPr="00353EA9">
        <w:t xml:space="preserve">so that he, who </w:t>
      </w:r>
      <w:r>
        <w:t>before</w:t>
      </w:r>
      <w:r w:rsidRPr="00353EA9">
        <w:t xml:space="preserve"> </w:t>
      </w:r>
      <w:r>
        <w:t>in prosperity</w:t>
      </w:r>
      <w:r w:rsidRPr="00353EA9">
        <w:t xml:space="preserve"> was meek and lowly in heart, might contend also in adversity against a cunning foe with the weapo</w:t>
      </w:r>
      <w:r w:rsidRPr="00490ACE">
        <w:t>ns of patience.</w:t>
      </w:r>
      <w:r w:rsidRPr="00490ACE">
        <w:rPr>
          <w:rStyle w:val="FootnoteReference"/>
        </w:rPr>
        <w:footnoteReference w:id="7"/>
      </w:r>
      <w:r w:rsidRPr="00490ACE">
        <w:t xml:space="preserve"> </w:t>
      </w:r>
      <w:proofErr w:type="gramStart"/>
      <w:r w:rsidRPr="00490ACE">
        <w:t xml:space="preserve">So that from that time on he was </w:t>
      </w:r>
      <w:r w:rsidR="00694072" w:rsidRPr="00490ACE">
        <w:t xml:space="preserve">indeed </w:t>
      </w:r>
      <w:r w:rsidRPr="00490ACE">
        <w:t xml:space="preserve">heaping up this merit </w:t>
      </w:r>
      <w:r w:rsidR="00D854F5" w:rsidRPr="00490ACE">
        <w:t>by</w:t>
      </w:r>
      <w:r w:rsidRPr="00490ACE">
        <w:t xml:space="preserve"> greater </w:t>
      </w:r>
      <w:r w:rsidR="00AF153E" w:rsidRPr="00490ACE">
        <w:t>sacrifices</w:t>
      </w:r>
      <w:r w:rsidRPr="00490ACE">
        <w:t>.</w:t>
      </w:r>
      <w:proofErr w:type="gramEnd"/>
      <w:r w:rsidRPr="00490ACE">
        <w:t xml:space="preserve">  </w:t>
      </w:r>
    </w:p>
    <w:p w:rsidR="00FA5D47" w:rsidRDefault="00FA5D47" w:rsidP="00FA5D47">
      <w:pPr>
        <w:jc w:val="both"/>
      </w:pPr>
      <w:r w:rsidRPr="00353EA9">
        <w:t>After the death of his father, therefore, Cuthman soothed the grief of the mother, which was great, not so much by exhortation of pious word, as by the effect of faithful activity.</w:t>
      </w:r>
      <w:r>
        <w:t xml:space="preserve"> </w:t>
      </w:r>
      <w:r w:rsidRPr="00353EA9">
        <w:t xml:space="preserve">And then he was bustling about in the care and duty of ministering; he became for her the </w:t>
      </w:r>
      <w:r w:rsidRPr="00353EA9">
        <w:rPr>
          <w:i/>
        </w:rPr>
        <w:t>staff of her old age</w:t>
      </w:r>
      <w:r w:rsidRPr="00353EA9">
        <w:t xml:space="preserve"> and </w:t>
      </w:r>
      <w:r w:rsidRPr="00353EA9">
        <w:rPr>
          <w:i/>
        </w:rPr>
        <w:t>the light of her eyes</w:t>
      </w:r>
      <w:r w:rsidRPr="00353EA9">
        <w:t>.</w:t>
      </w:r>
      <w:r>
        <w:rPr>
          <w:rStyle w:val="FootnoteReference"/>
        </w:rPr>
        <w:footnoteReference w:id="8"/>
      </w:r>
      <w:r w:rsidRPr="00353EA9">
        <w:t xml:space="preserve"> </w:t>
      </w:r>
      <w:r>
        <w:t xml:space="preserve"> </w:t>
      </w:r>
      <w:r w:rsidRPr="00353EA9">
        <w:t xml:space="preserve">In no way </w:t>
      </w:r>
      <w:r>
        <w:t>neglecting</w:t>
      </w:r>
      <w:r w:rsidRPr="00353EA9">
        <w:t xml:space="preserve"> his mother, he who became a son </w:t>
      </w:r>
      <w:r>
        <w:t>to</w:t>
      </w:r>
      <w:r w:rsidRPr="00353EA9">
        <w:t xml:space="preserve"> her by the generation of the flesh, (became) a father in solicitude, a most devoted brother in the profession of the one faith, and a humble servant and minister in obedience.</w:t>
      </w:r>
      <w:r>
        <w:t xml:space="preserve">  </w:t>
      </w:r>
      <w:r w:rsidRPr="00353EA9">
        <w:t xml:space="preserve">Here, seeing that the zeal of the son corresponded well to the merits of the mother, when she </w:t>
      </w:r>
      <w:proofErr w:type="gramStart"/>
      <w:r w:rsidRPr="00353EA9">
        <w:t>was perceiving</w:t>
      </w:r>
      <w:proofErr w:type="gramEnd"/>
      <w:r w:rsidRPr="00353EA9">
        <w:t xml:space="preserve"> that his filial solicitude for her maternal necessity was never lacking,</w:t>
      </w:r>
      <w:r>
        <w:t xml:space="preserve"> </w:t>
      </w:r>
      <w:r w:rsidRPr="00353EA9">
        <w:t>and th</w:t>
      </w:r>
      <w:r>
        <w:t>e more that</w:t>
      </w:r>
      <w:r w:rsidRPr="00353EA9">
        <w:t xml:space="preserve"> was done in vain in order to avert</w:t>
      </w:r>
      <w:r>
        <w:t xml:space="preserve"> physical poverty …</w:t>
      </w:r>
      <w:r>
        <w:rPr>
          <w:rStyle w:val="FootnoteReference"/>
        </w:rPr>
        <w:footnoteReference w:id="9"/>
      </w:r>
    </w:p>
    <w:p w:rsidR="00FA5D47" w:rsidRDefault="00FA5D47" w:rsidP="00FA5D47">
      <w:pPr>
        <w:jc w:val="both"/>
      </w:pPr>
      <w:r>
        <w:t xml:space="preserve">4.  </w:t>
      </w:r>
      <w:r w:rsidRPr="001D3D1C">
        <w:t>After some years had passed, and the worldly property which his father had left had been expended, his mother began to approach destitution,</w:t>
      </w:r>
      <w:r>
        <w:rPr>
          <w:rStyle w:val="FootnoteReference"/>
        </w:rPr>
        <w:footnoteReference w:id="10"/>
      </w:r>
      <w:r w:rsidRPr="001D3D1C">
        <w:t xml:space="preserve"> and what was more miserable, now worn out by great age, a very painful f</w:t>
      </w:r>
      <w:r w:rsidR="00ED13AE">
        <w:t>aintness took possession of her</w:t>
      </w:r>
      <w:r>
        <w:t xml:space="preserve"> </w:t>
      </w:r>
      <w:r w:rsidRPr="001D3D1C">
        <w:t>which deprived all her limbs of their due functions</w:t>
      </w:r>
      <w:r>
        <w:t xml:space="preserve">.  </w:t>
      </w:r>
      <w:r w:rsidRPr="001D3D1C">
        <w:t xml:space="preserve">Cuthman was moved with pity for the suffering of his mother, and the more </w:t>
      </w:r>
      <w:r>
        <w:t>endless</w:t>
      </w:r>
      <w:r w:rsidRPr="00676AD5">
        <w:t>ly she pushed her son to abandon her, the more affectionately he stood forward to help her.</w:t>
      </w:r>
      <w:r>
        <w:t xml:space="preserve">  </w:t>
      </w:r>
    </w:p>
    <w:p w:rsidR="00FA5D47" w:rsidRDefault="00FA5D47" w:rsidP="00FA5D47">
      <w:pPr>
        <w:jc w:val="both"/>
      </w:pPr>
      <w:r w:rsidRPr="001D3D1C">
        <w:t>The good man thought of a new form of assistance</w:t>
      </w:r>
      <w:r>
        <w:t xml:space="preserve">, </w:t>
      </w:r>
      <w:r w:rsidRPr="001D3D1C">
        <w:t xml:space="preserve">so that the blessing of skill might supply what </w:t>
      </w:r>
      <w:r>
        <w:t>penury of resources</w:t>
      </w:r>
      <w:r w:rsidRPr="001D3D1C">
        <w:t xml:space="preserve"> denied.</w:t>
      </w:r>
      <w:r>
        <w:t xml:space="preserve">  </w:t>
      </w:r>
      <w:r w:rsidRPr="001D3D1C">
        <w:t>Indeed he made a wooden bed on which he placed his enfeebled</w:t>
      </w:r>
      <w:r>
        <w:t xml:space="preserve"> mother.  </w:t>
      </w:r>
      <w:r>
        <w:rPr>
          <w:color w:val="000000" w:themeColor="text1"/>
        </w:rPr>
        <w:t>This</w:t>
      </w:r>
      <w:r w:rsidRPr="001D3D1C">
        <w:rPr>
          <w:color w:val="000000" w:themeColor="text1"/>
        </w:rPr>
        <w:t xml:space="preserve">, </w:t>
      </w:r>
      <w:r>
        <w:rPr>
          <w:color w:val="000000" w:themeColor="text1"/>
        </w:rPr>
        <w:t>hanging down</w:t>
      </w:r>
      <w:r w:rsidRPr="001D3D1C">
        <w:rPr>
          <w:color w:val="000000" w:themeColor="text1"/>
        </w:rPr>
        <w:t xml:space="preserve"> by a rope from his shoulders, </w:t>
      </w:r>
      <w:r>
        <w:rPr>
          <w:color w:val="000000" w:themeColor="text1"/>
        </w:rPr>
        <w:t xml:space="preserve">by the impulse of his hands </w:t>
      </w:r>
      <w:r w:rsidRPr="001D3D1C">
        <w:rPr>
          <w:color w:val="000000" w:themeColor="text1"/>
        </w:rPr>
        <w:t xml:space="preserve">pushing and steering equally, went in front of him with </w:t>
      </w:r>
      <w:r>
        <w:rPr>
          <w:color w:val="000000" w:themeColor="text1"/>
        </w:rPr>
        <w:t>the aid of a wheel at the front</w:t>
      </w:r>
      <w:r w:rsidRPr="001D3D1C">
        <w:rPr>
          <w:color w:val="000000" w:themeColor="text1"/>
        </w:rPr>
        <w:t>.</w:t>
      </w:r>
      <w:r>
        <w:rPr>
          <w:color w:val="000000" w:themeColor="text1"/>
        </w:rPr>
        <w:t xml:space="preserve">  This he carried everywhere</w:t>
      </w:r>
      <w:r w:rsidRPr="001D3D1C">
        <w:rPr>
          <w:color w:val="000000" w:themeColor="text1"/>
        </w:rPr>
        <w:t xml:space="preserve"> with him, </w:t>
      </w:r>
      <w:r>
        <w:rPr>
          <w:color w:val="000000" w:themeColor="text1"/>
        </w:rPr>
        <w:t xml:space="preserve">him </w:t>
      </w:r>
      <w:r w:rsidRPr="001D3D1C">
        <w:rPr>
          <w:color w:val="000000" w:themeColor="text1"/>
        </w:rPr>
        <w:t>walking behind, his mother before him on the bed</w:t>
      </w:r>
      <w:r>
        <w:rPr>
          <w:color w:val="000000" w:themeColor="text1"/>
        </w:rPr>
        <w:t>; and</w:t>
      </w:r>
      <w:r w:rsidRPr="001D3D1C">
        <w:t xml:space="preserve"> commending himself entirely to divine </w:t>
      </w:r>
      <w:r>
        <w:t>providence</w:t>
      </w:r>
      <w:r w:rsidRPr="001D3D1C">
        <w:t>, he left his own hearth and homeland.</w:t>
      </w:r>
    </w:p>
    <w:p w:rsidR="00FA5D47" w:rsidRDefault="00FA5D47" w:rsidP="00FA5D47">
      <w:pPr>
        <w:jc w:val="both"/>
      </w:pPr>
      <w:r>
        <w:t>5.  While directing his course in this way, with his burden less burdensome, into eastern parts, Cuthman made his way through a meadow, in which some men were cutting back the grass with a sickle.  And there, by accident, the rope by whose blessing he was carrying that bed suddenly broke, and initially the simple man was baffled, doubtful what to do.  But after a while, acting confidently, he took a branch from an elder tree which he saw standing nearby, and twisted it and supplied the lack of the previous bit of rope.</w:t>
      </w:r>
    </w:p>
    <w:p w:rsidR="00FA5D47" w:rsidRDefault="00FA5D47" w:rsidP="00FA5D47">
      <w:pPr>
        <w:jc w:val="both"/>
      </w:pPr>
      <w:r>
        <w:t xml:space="preserve">On seeing this, the men aforementioned mocked him as a fool, since elder is a brittle </w:t>
      </w:r>
      <w:r w:rsidRPr="00FB260B">
        <w:t>wood</w:t>
      </w:r>
      <w:r>
        <w:t xml:space="preserve">, easier </w:t>
      </w:r>
      <w:r w:rsidRPr="00FB260B">
        <w:t xml:space="preserve">to break than to twist, nor </w:t>
      </w:r>
      <w:r>
        <w:t>is</w:t>
      </w:r>
      <w:r w:rsidRPr="00FB260B">
        <w:t xml:space="preserve"> it usual to use it for </w:t>
      </w:r>
      <w:r>
        <w:t>a service</w:t>
      </w:r>
      <w:r w:rsidRPr="00FB260B">
        <w:t xml:space="preserve"> of this type.</w:t>
      </w:r>
      <w:r>
        <w:t xml:space="preserve"> </w:t>
      </w:r>
      <w:r w:rsidRPr="00660B98">
        <w:t>The wretches did not pay attention to what they were soon about to receive,</w:t>
      </w:r>
      <w:r>
        <w:t xml:space="preserve"> that “laughter shall be mixed with sorrow, and </w:t>
      </w:r>
      <w:r>
        <w:lastRenderedPageBreak/>
        <w:t>mourning takes hold of the ends of joy.”</w:t>
      </w:r>
      <w:r>
        <w:rPr>
          <w:rStyle w:val="FootnoteReference"/>
        </w:rPr>
        <w:footnoteReference w:id="11"/>
      </w:r>
      <w:r>
        <w:t xml:space="preserve"> Yet again the empty exultation echoed in their throats,</w:t>
      </w:r>
      <w:r w:rsidRPr="008020A0">
        <w:t xml:space="preserve"> </w:t>
      </w:r>
      <w:r>
        <w:t>yet again the laughter did not ebb from their mouths, when suddenly the fine weather was disturbed, and such an inundation of rain descended, that they called it a sign of the anger and vengeance of God on themselves because of its excessiveness.</w:t>
      </w:r>
      <w:r w:rsidRPr="008876FB">
        <w:t xml:space="preserve"> </w:t>
      </w:r>
      <w:r w:rsidRPr="00384691">
        <w:t xml:space="preserve">Their business spoiled, therefore, each hurried to return home, and because of their excessive need to go faster, </w:t>
      </w:r>
      <w:r>
        <w:t>to those running faster</w:t>
      </w:r>
      <w:r w:rsidRPr="00384691">
        <w:t xml:space="preserve"> their speed seemed slow.</w:t>
      </w:r>
    </w:p>
    <w:p w:rsidR="00FA5D47" w:rsidRDefault="00FA5D47" w:rsidP="00FA5D47">
      <w:pPr>
        <w:jc w:val="both"/>
      </w:pPr>
      <w:r>
        <w:t>And lest it might be said to have been an accident, or lest might be possible to impute this change of weather</w:t>
      </w:r>
      <w:r>
        <w:rPr>
          <w:rStyle w:val="FootnoteReference"/>
        </w:rPr>
        <w:footnoteReference w:id="12"/>
      </w:r>
      <w:r>
        <w:t xml:space="preserve"> to the natural effects of the air, and not to be ascribed to the divine retribution, in addition to the loss of hay, which was thus made useless, according to the likeness of the mockers of the prophet Elisha,</w:t>
      </w:r>
      <w:r>
        <w:rPr>
          <w:rStyle w:val="FootnoteReference"/>
        </w:rPr>
        <w:footnoteReference w:id="13"/>
      </w:r>
      <w:r>
        <w:t xml:space="preserve"> posterity deplores their laughter when every year following, (there is) rain in that meadow at the time of the same hay-making, even to this day.</w:t>
      </w:r>
    </w:p>
    <w:p w:rsidR="00FA5D47" w:rsidRPr="003268D7" w:rsidRDefault="00FA5D47" w:rsidP="00FA5D47">
      <w:pPr>
        <w:ind w:left="720"/>
      </w:pPr>
      <w:proofErr w:type="gramStart"/>
      <w:r w:rsidRPr="003268D7">
        <w:t>CHAPTER 2.</w:t>
      </w:r>
      <w:proofErr w:type="gramEnd"/>
      <w:r w:rsidRPr="003268D7">
        <w:t xml:space="preserve">  The church at Steyning built by St.</w:t>
      </w:r>
      <w:r w:rsidR="00850953">
        <w:t xml:space="preserve"> </w:t>
      </w:r>
      <w:r w:rsidRPr="003268D7">
        <w:t>Cuthman, and not without miracles.</w:t>
      </w:r>
    </w:p>
    <w:p w:rsidR="00FA5D47" w:rsidRDefault="00FA5D47" w:rsidP="00FA5D47">
      <w:pPr>
        <w:jc w:val="both"/>
      </w:pPr>
      <w:r>
        <w:t>6.  Seeing that the Lord had rendered vengeance on his enemies,</w:t>
      </w:r>
      <w:r>
        <w:rPr>
          <w:rStyle w:val="FootnoteReference"/>
        </w:rPr>
        <w:footnoteReference w:id="14"/>
      </w:r>
      <w:r w:rsidRPr="00CF0125">
        <w:t xml:space="preserve"> </w:t>
      </w:r>
      <w:r>
        <w:t xml:space="preserve">Cuthman </w:t>
      </w:r>
      <w:r w:rsidRPr="00CF0125">
        <w:t>made a vow</w:t>
      </w:r>
      <w:r>
        <w:t xml:space="preserve"> in thanks, that he would not allow himself rest in his</w:t>
      </w:r>
      <w:r w:rsidRPr="00A76F09">
        <w:t xml:space="preserve"> days</w:t>
      </w:r>
      <w:r>
        <w:t xml:space="preserve"> until he found a place for the Lord, where he might build a tabernacle to his Name.  And he appointed this sign for himself, saying, that in whatever place that </w:t>
      </w:r>
      <w:proofErr w:type="spellStart"/>
      <w:r>
        <w:t>elderwood</w:t>
      </w:r>
      <w:proofErr w:type="spellEnd"/>
      <w:r>
        <w:t xml:space="preserve"> rope broke, in that place he would build a church in honour of the Lord, and he stay there before His face, remaining in that place continually.</w:t>
      </w:r>
      <w:r w:rsidRPr="009E7DC5">
        <w:t xml:space="preserve"> </w:t>
      </w:r>
      <w:r>
        <w:t>And after this was uttered, it was thereupon soon accomplished.  But he went on his way, poor and destitute, and he sustained the poverty of his wretched mother by transporting goods from one place to another, and by the aid of begging.</w:t>
      </w:r>
      <w:r>
        <w:rPr>
          <w:rStyle w:val="FootnoteReference"/>
        </w:rPr>
        <w:footnoteReference w:id="15"/>
      </w:r>
      <w:r>
        <w:t xml:space="preserve">  </w:t>
      </w:r>
    </w:p>
    <w:p w:rsidR="00FA5D47" w:rsidRDefault="00FA5D47" w:rsidP="00FA5D47">
      <w:pPr>
        <w:jc w:val="both"/>
      </w:pPr>
      <w:r>
        <w:t xml:space="preserve">7.  </w:t>
      </w:r>
      <w:r w:rsidRPr="004950CC">
        <w:t>Finally after untold hardship of hunger and thirst, after troublesome toils of many</w:t>
      </w:r>
      <w:r w:rsidR="00310E29">
        <w:t>-</w:t>
      </w:r>
      <w:r w:rsidRPr="004950CC">
        <w:t>fold fatigues, by the Lord’s guidance he came to a place which we today call Steyning.</w:t>
      </w:r>
      <w:r>
        <w:t xml:space="preserve">  T</w:t>
      </w:r>
      <w:r w:rsidRPr="004950CC">
        <w:t xml:space="preserve">here, </w:t>
      </w:r>
      <w:r>
        <w:t>as</w:t>
      </w:r>
      <w:r w:rsidRPr="004950CC">
        <w:t xml:space="preserve"> the saint was </w:t>
      </w:r>
      <w:r>
        <w:t>pushing</w:t>
      </w:r>
      <w:r w:rsidRPr="004950CC">
        <w:t xml:space="preserve"> the aforementioned vehicle before him, the rope which was hanging from his shoulders suddenly broke, and </w:t>
      </w:r>
      <w:r>
        <w:t xml:space="preserve">(the bed) </w:t>
      </w:r>
      <w:r w:rsidRPr="004950CC">
        <w:t>was jerked out of his hands down to the ground.</w:t>
      </w:r>
      <w:r>
        <w:t xml:space="preserve">  </w:t>
      </w:r>
      <w:r w:rsidRPr="004950CC">
        <w:t>When he saw this, Cuthman was very much astonished, and</w:t>
      </w:r>
      <w:r>
        <w:t xml:space="preserve"> struck with fear, </w:t>
      </w:r>
      <w:r w:rsidRPr="004950CC">
        <w:t xml:space="preserve">for he was supposing </w:t>
      </w:r>
      <w:r>
        <w:t>that his mother had been hurt.</w:t>
      </w:r>
      <w:r w:rsidRPr="00551652">
        <w:t xml:space="preserve"> </w:t>
      </w:r>
      <w:r w:rsidRPr="004950CC">
        <w:t>B</w:t>
      </w:r>
      <w:r>
        <w:t>ut when he knew for sure</w:t>
      </w:r>
      <w:r>
        <w:rPr>
          <w:rStyle w:val="FootnoteReference"/>
        </w:rPr>
        <w:footnoteReference w:id="16"/>
      </w:r>
      <w:r w:rsidRPr="004950CC">
        <w:t xml:space="preserve"> that she was unhurt, he </w:t>
      </w:r>
      <w:r>
        <w:t>came back</w:t>
      </w:r>
      <w:r w:rsidRPr="004950CC">
        <w:t xml:space="preserve"> to himself and said,</w:t>
      </w:r>
      <w:r>
        <w:t xml:space="preserve"> </w:t>
      </w:r>
      <w:r w:rsidRPr="004950CC">
        <w:t>“Lord Jesus Christ, you who have been with me in this way of my pilgrimage in which I walk, and  have guarded me, and given me bread to eat, and clothes, with which I covered my nakedness;</w:t>
      </w:r>
      <w:r>
        <w:t xml:space="preserve"> </w:t>
      </w:r>
      <w:r w:rsidRPr="004950CC">
        <w:t xml:space="preserve">I give thanks to </w:t>
      </w:r>
      <w:r>
        <w:t>you, that in the sign</w:t>
      </w:r>
      <w:r w:rsidRPr="004950CC">
        <w:t xml:space="preserve"> which I asked from you, you have shown your servant the place which you have chosen, to which you have led me in safety.</w:t>
      </w:r>
      <w:r>
        <w:t xml:space="preserve">  </w:t>
      </w:r>
      <w:r w:rsidRPr="004950CC">
        <w:t>‘In truth I have learned that you do not show favouritism, but in every nation</w:t>
      </w:r>
      <w:r>
        <w:t>’</w:t>
      </w:r>
      <w:r>
        <w:rPr>
          <w:rStyle w:val="FootnoteReference"/>
        </w:rPr>
        <w:footnoteReference w:id="17"/>
      </w:r>
      <w:r w:rsidRPr="004950CC">
        <w:t xml:space="preserve"> you are caring for the careful,</w:t>
      </w:r>
      <w:r>
        <w:rPr>
          <w:rStyle w:val="FootnoteReference"/>
        </w:rPr>
        <w:footnoteReference w:id="18"/>
      </w:r>
      <w:r w:rsidRPr="004950CC">
        <w:t xml:space="preserve"> lifting up the </w:t>
      </w:r>
      <w:proofErr w:type="gramStart"/>
      <w:r w:rsidRPr="004950CC">
        <w:t>humble,</w:t>
      </w:r>
      <w:proofErr w:type="gramEnd"/>
      <w:r w:rsidRPr="004950CC">
        <w:t xml:space="preserve"> and humbling sinners down to the ground.</w:t>
      </w:r>
      <w:r w:rsidRPr="007E09A9">
        <w:t xml:space="preserve"> </w:t>
      </w:r>
      <w:r w:rsidRPr="004950CC">
        <w:t xml:space="preserve">Now I know for sure, that you have chosen this place, so that </w:t>
      </w:r>
      <w:r w:rsidRPr="004950CC">
        <w:lastRenderedPageBreak/>
        <w:t>I may build a church for you in it, in which you may hear the requests of your people praying to you for their needs, so that when what is asked by the desires of the just has happened, this may give thanks to you.</w:t>
      </w:r>
      <w:r>
        <w:rPr>
          <w:rStyle w:val="FootnoteReference"/>
        </w:rPr>
        <w:footnoteReference w:id="19"/>
      </w:r>
      <w:r>
        <w:t xml:space="preserve">  </w:t>
      </w:r>
      <w:r w:rsidRPr="004950CC">
        <w:t>On me, Lord, by your grace rests the responsibility for this work, that you have inspired (me) interiorly to want, and I am bound exteriorly to this in the words of my mouth.</w:t>
      </w:r>
      <w:r w:rsidRPr="004C5D79">
        <w:t xml:space="preserve"> </w:t>
      </w:r>
      <w:r w:rsidRPr="004950CC">
        <w:t>Whither shall I go further, having been led here by your Spirit?</w:t>
      </w:r>
      <w:r w:rsidRPr="00933411">
        <w:t xml:space="preserve"> </w:t>
      </w:r>
      <w:r w:rsidRPr="004950CC">
        <w:t xml:space="preserve">This is the end of my </w:t>
      </w:r>
      <w:proofErr w:type="gramStart"/>
      <w:r w:rsidRPr="004950CC">
        <w:t>wandering,</w:t>
      </w:r>
      <w:proofErr w:type="gramEnd"/>
      <w:r w:rsidRPr="004950CC">
        <w:t xml:space="preserve"> this is the place of my habitation, in which I will give effect to my vows day after day.</w:t>
      </w:r>
      <w:r w:rsidRPr="003F1C12">
        <w:t xml:space="preserve"> </w:t>
      </w:r>
      <w:r>
        <w:t>Almighty Father, you who have</w:t>
      </w:r>
      <w:r w:rsidRPr="004950CC">
        <w:t xml:space="preserve"> put an end to my wandering,</w:t>
      </w:r>
      <w:r>
        <w:t xml:space="preserve"> </w:t>
      </w:r>
      <w:proofErr w:type="gramStart"/>
      <w:r w:rsidRPr="004950CC">
        <w:t>ordain</w:t>
      </w:r>
      <w:proofErr w:type="gramEnd"/>
      <w:r w:rsidRPr="004950CC">
        <w:t xml:space="preserve"> the beginning of the work.</w:t>
      </w:r>
      <w:r w:rsidRPr="00562FC8">
        <w:t xml:space="preserve"> </w:t>
      </w:r>
      <w:r w:rsidRPr="004950CC">
        <w:t>For who am I, Lord, and what is the house of my father, that I should build a house in your name?</w:t>
      </w:r>
      <w:r>
        <w:rPr>
          <w:rStyle w:val="FootnoteReference"/>
        </w:rPr>
        <w:footnoteReference w:id="20"/>
      </w:r>
      <w:r w:rsidRPr="000F74C7">
        <w:t xml:space="preserve"> </w:t>
      </w:r>
      <w:r w:rsidRPr="004950CC">
        <w:t xml:space="preserve">You know that ‘I am </w:t>
      </w:r>
      <w:proofErr w:type="gramStart"/>
      <w:r w:rsidRPr="004950CC">
        <w:t>poor,</w:t>
      </w:r>
      <w:proofErr w:type="gramEnd"/>
      <w:r w:rsidRPr="004950CC">
        <w:t xml:space="preserve"> and a labourer</w:t>
      </w:r>
      <w:r>
        <w:rPr>
          <w:rStyle w:val="FootnoteReference"/>
        </w:rPr>
        <w:footnoteReference w:id="21"/>
      </w:r>
      <w:r w:rsidRPr="004950CC">
        <w:t xml:space="preserve"> from my youth,</w:t>
      </w:r>
      <w:r>
        <w:rPr>
          <w:rStyle w:val="FootnoteReference"/>
        </w:rPr>
        <w:footnoteReference w:id="22"/>
      </w:r>
      <w:r w:rsidRPr="004950CC">
        <w:t xml:space="preserve"> nor can I do anything by myself.</w:t>
      </w:r>
      <w:r>
        <w:t xml:space="preserve"> </w:t>
      </w:r>
      <w:r w:rsidRPr="004950CC">
        <w:t>If I try to help myself, it will be nothing unless you determine that I shall be helped.</w:t>
      </w:r>
      <w:r w:rsidRPr="0040061B">
        <w:t xml:space="preserve"> </w:t>
      </w:r>
      <w:r w:rsidRPr="004950CC">
        <w:t>You have given the desire of building: supply the absence of building, and lead the work of building of this holy [place] to completion.</w:t>
      </w:r>
      <w:r w:rsidRPr="00C6015B">
        <w:t xml:space="preserve"> </w:t>
      </w:r>
      <w:r w:rsidRPr="004950CC">
        <w:t>Carry out, Lord, this work by my hands indeed, but with your resources.</w:t>
      </w:r>
      <w:r w:rsidRPr="00EE10AC">
        <w:t xml:space="preserve"> </w:t>
      </w:r>
      <w:r w:rsidRPr="004950CC">
        <w:t>For considering that “my soul is troubled within myself”</w:t>
      </w:r>
      <w:r>
        <w:rPr>
          <w:rStyle w:val="FootnoteReference"/>
        </w:rPr>
        <w:footnoteReference w:id="23"/>
      </w:r>
      <w:r w:rsidRPr="004950CC">
        <w:t>, my spirit suffocated by faintheartedness, and lack of resource;</w:t>
      </w:r>
      <w:r>
        <w:t xml:space="preserve"> </w:t>
      </w:r>
      <w:r w:rsidRPr="004950CC">
        <w:t>but with you, if I raise up the eyes of my mind, my spirit revives and is strengthened, having ventured higher than I attempted.</w:t>
      </w:r>
      <w:r w:rsidRPr="00481D33">
        <w:t xml:space="preserve"> </w:t>
      </w:r>
      <w:r w:rsidRPr="004950CC">
        <w:t>Strength in me is lacking, having been darkened by the eye of providence.</w:t>
      </w:r>
      <w:r w:rsidRPr="0020521E">
        <w:t xml:space="preserve"> </w:t>
      </w:r>
      <w:r w:rsidRPr="004950CC">
        <w:t>Lord, your will is almighty, whose providence is not accustomed to deceive nor be deceived.</w:t>
      </w:r>
      <w:r w:rsidRPr="006E49F6">
        <w:t xml:space="preserve"> </w:t>
      </w:r>
      <w:r w:rsidRPr="004950CC">
        <w:t>In me want and poverty flourish: in you ‘a</w:t>
      </w:r>
      <w:r w:rsidR="00526DF5">
        <w:t xml:space="preserve">re hidden all the treasures of </w:t>
      </w:r>
      <w:r w:rsidRPr="004950CC">
        <w:t>wisdom and knowledge’.</w:t>
      </w:r>
      <w:r>
        <w:rPr>
          <w:rStyle w:val="FootnoteReference"/>
        </w:rPr>
        <w:footnoteReference w:id="24"/>
      </w:r>
      <w:r>
        <w:t xml:space="preserve"> </w:t>
      </w:r>
      <w:r w:rsidRPr="004950CC">
        <w:t>Therefore more is my soul filled with security and confidence, in considering the riches of your goodness, than it is with diffidence and dejection, in weighing the miseries and failures of its own weakness.”</w:t>
      </w:r>
    </w:p>
    <w:p w:rsidR="00FA5D47" w:rsidRDefault="00FA5D47" w:rsidP="00FA5D47">
      <w:pPr>
        <w:jc w:val="both"/>
        <w:rPr>
          <w:rStyle w:val="klein1"/>
          <w:rFonts w:asciiTheme="minorHAnsi" w:eastAsia="Times New Roman" w:hAnsiTheme="minorHAnsi" w:cstheme="minorHAnsi"/>
          <w:bCs/>
          <w:color w:val="000000"/>
          <w:sz w:val="22"/>
          <w:szCs w:val="22"/>
          <w:lang w:eastAsia="en-GB"/>
        </w:rPr>
      </w:pPr>
      <w:r>
        <w:rPr>
          <w:rStyle w:val="klein1"/>
          <w:rFonts w:asciiTheme="minorHAnsi" w:eastAsia="Times New Roman" w:hAnsiTheme="minorHAnsi" w:cstheme="minorHAnsi"/>
          <w:bCs/>
          <w:color w:val="000000"/>
          <w:sz w:val="22"/>
          <w:szCs w:val="22"/>
          <w:lang w:eastAsia="en-GB"/>
        </w:rPr>
        <w:t xml:space="preserve">8.  </w:t>
      </w:r>
      <w:r w:rsidRPr="008B419E">
        <w:rPr>
          <w:rStyle w:val="klein1"/>
          <w:rFonts w:asciiTheme="minorHAnsi" w:eastAsia="Times New Roman" w:hAnsiTheme="minorHAnsi" w:cstheme="minorHAnsi"/>
          <w:bCs/>
          <w:color w:val="000000"/>
          <w:sz w:val="22"/>
          <w:szCs w:val="22"/>
          <w:lang w:eastAsia="en-GB"/>
        </w:rPr>
        <w:t>Having spoken thus, he scrutinized the place into which he had been led</w:t>
      </w:r>
      <w:r>
        <w:rPr>
          <w:rStyle w:val="klein1"/>
          <w:rFonts w:asciiTheme="minorHAnsi" w:eastAsia="Times New Roman" w:hAnsiTheme="minorHAnsi" w:cstheme="minorHAnsi"/>
          <w:bCs/>
          <w:color w:val="000000"/>
          <w:sz w:val="22"/>
          <w:szCs w:val="22"/>
          <w:lang w:eastAsia="en-GB"/>
        </w:rPr>
        <w:t>,</w:t>
      </w:r>
      <w:r w:rsidRPr="006824F7">
        <w:rPr>
          <w:rStyle w:val="klein1"/>
          <w:rFonts w:asciiTheme="minorHAnsi" w:eastAsia="Times New Roman" w:hAnsiTheme="minorHAnsi" w:cstheme="minorHAnsi"/>
          <w:bCs/>
          <w:color w:val="000000"/>
          <w:sz w:val="22"/>
          <w:szCs w:val="22"/>
          <w:lang w:eastAsia="en-GB"/>
        </w:rPr>
        <w:t xml:space="preserve"> </w:t>
      </w:r>
      <w:r w:rsidRPr="008B419E">
        <w:rPr>
          <w:rStyle w:val="klein1"/>
          <w:rFonts w:asciiTheme="minorHAnsi" w:eastAsia="Times New Roman" w:hAnsiTheme="minorHAnsi" w:cstheme="minorHAnsi"/>
          <w:bCs/>
          <w:color w:val="000000"/>
          <w:sz w:val="22"/>
          <w:szCs w:val="22"/>
          <w:lang w:eastAsia="en-GB"/>
        </w:rPr>
        <w:t>and he saw that it was suitable in everything for his proposed work.</w:t>
      </w:r>
      <w:r>
        <w:rPr>
          <w:rStyle w:val="klein1"/>
          <w:rFonts w:asciiTheme="minorHAnsi" w:eastAsia="Times New Roman" w:hAnsiTheme="minorHAnsi" w:cstheme="minorHAnsi"/>
          <w:bCs/>
          <w:color w:val="000000"/>
          <w:sz w:val="22"/>
          <w:szCs w:val="22"/>
          <w:lang w:eastAsia="en-GB"/>
        </w:rPr>
        <w:t xml:space="preserve">  </w:t>
      </w:r>
      <w:r w:rsidRPr="008B419E">
        <w:rPr>
          <w:rStyle w:val="klein1"/>
          <w:rFonts w:asciiTheme="minorHAnsi" w:eastAsia="Times New Roman" w:hAnsiTheme="minorHAnsi" w:cstheme="minorHAnsi"/>
          <w:bCs/>
          <w:sz w:val="22"/>
          <w:szCs w:val="22"/>
          <w:lang w:eastAsia="en-GB"/>
        </w:rPr>
        <w:t>There was at the same time both little access by people,</w:t>
      </w:r>
      <w:r>
        <w:rPr>
          <w:rStyle w:val="klein1"/>
          <w:rFonts w:asciiTheme="minorHAnsi" w:eastAsia="Times New Roman" w:hAnsiTheme="minorHAnsi" w:cstheme="minorHAnsi"/>
          <w:bCs/>
          <w:sz w:val="22"/>
          <w:szCs w:val="22"/>
          <w:lang w:eastAsia="en-GB"/>
        </w:rPr>
        <w:t xml:space="preserve"> </w:t>
      </w:r>
      <w:r w:rsidRPr="008B419E">
        <w:rPr>
          <w:rStyle w:val="klein1"/>
          <w:rFonts w:asciiTheme="minorHAnsi" w:eastAsia="Times New Roman" w:hAnsiTheme="minorHAnsi" w:cstheme="minorHAnsi"/>
          <w:bCs/>
          <w:color w:val="000000"/>
          <w:sz w:val="22"/>
          <w:szCs w:val="22"/>
          <w:lang w:eastAsia="en-GB"/>
        </w:rPr>
        <w:t xml:space="preserve">and at the same time also little noise and </w:t>
      </w:r>
      <w:r>
        <w:rPr>
          <w:rStyle w:val="klein1"/>
          <w:rFonts w:asciiTheme="minorHAnsi" w:eastAsia="Times New Roman" w:hAnsiTheme="minorHAnsi" w:cstheme="minorHAnsi"/>
          <w:bCs/>
          <w:color w:val="000000"/>
          <w:sz w:val="22"/>
          <w:szCs w:val="22"/>
          <w:lang w:eastAsia="en-GB"/>
        </w:rPr>
        <w:t>traffic</w:t>
      </w:r>
      <w:r w:rsidRPr="008B419E">
        <w:rPr>
          <w:rStyle w:val="klein1"/>
          <w:rFonts w:asciiTheme="minorHAnsi" w:eastAsia="Times New Roman" w:hAnsiTheme="minorHAnsi" w:cstheme="minorHAnsi"/>
          <w:bCs/>
          <w:color w:val="000000"/>
          <w:sz w:val="22"/>
          <w:szCs w:val="22"/>
          <w:lang w:eastAsia="en-GB"/>
        </w:rPr>
        <w:t>, and its inhabitants were very few.</w:t>
      </w:r>
      <w:r w:rsidRPr="00D74E0E">
        <w:rPr>
          <w:rStyle w:val="klein1"/>
          <w:rFonts w:asciiTheme="minorHAnsi" w:eastAsia="Times New Roman" w:hAnsiTheme="minorHAnsi" w:cstheme="minorHAnsi"/>
          <w:bCs/>
          <w:color w:val="000000"/>
          <w:sz w:val="22"/>
          <w:szCs w:val="22"/>
          <w:lang w:eastAsia="en-GB"/>
        </w:rPr>
        <w:t xml:space="preserve"> </w:t>
      </w:r>
      <w:r w:rsidRPr="008B419E">
        <w:rPr>
          <w:rStyle w:val="klein1"/>
          <w:rFonts w:asciiTheme="minorHAnsi" w:eastAsia="Times New Roman" w:hAnsiTheme="minorHAnsi" w:cstheme="minorHAnsi"/>
          <w:bCs/>
          <w:color w:val="000000"/>
          <w:sz w:val="22"/>
          <w:szCs w:val="22"/>
          <w:lang w:eastAsia="en-GB"/>
        </w:rPr>
        <w:t>It was a sheltered place at the foot of a declivity of the mountain,</w:t>
      </w:r>
      <w:r>
        <w:rPr>
          <w:rStyle w:val="FootnoteReference"/>
          <w:rFonts w:eastAsia="Times New Roman" w:cstheme="minorHAnsi"/>
          <w:bCs/>
          <w:color w:val="000000"/>
          <w:lang w:eastAsia="en-GB"/>
        </w:rPr>
        <w:footnoteReference w:id="25"/>
      </w:r>
      <w:r w:rsidRPr="008B419E">
        <w:rPr>
          <w:rStyle w:val="klein1"/>
          <w:rFonts w:asciiTheme="minorHAnsi" w:eastAsia="Times New Roman" w:hAnsiTheme="minorHAnsi" w:cstheme="minorHAnsi"/>
          <w:bCs/>
          <w:color w:val="000000"/>
          <w:sz w:val="22"/>
          <w:szCs w:val="22"/>
          <w:lang w:eastAsia="en-GB"/>
        </w:rPr>
        <w:t xml:space="preserve"> at that time overgrown</w:t>
      </w:r>
      <w:r>
        <w:rPr>
          <w:rStyle w:val="FootnoteReference"/>
          <w:rFonts w:eastAsia="Times New Roman" w:cstheme="minorHAnsi"/>
          <w:bCs/>
          <w:color w:val="000000"/>
          <w:lang w:eastAsia="en-GB"/>
        </w:rPr>
        <w:footnoteReference w:id="26"/>
      </w:r>
      <w:r w:rsidRPr="008B419E">
        <w:rPr>
          <w:rStyle w:val="klein1"/>
          <w:rFonts w:asciiTheme="minorHAnsi" w:eastAsia="Times New Roman" w:hAnsiTheme="minorHAnsi" w:cstheme="minorHAnsi"/>
          <w:bCs/>
          <w:color w:val="000000"/>
          <w:sz w:val="22"/>
          <w:szCs w:val="22"/>
          <w:lang w:eastAsia="en-GB"/>
        </w:rPr>
        <w:t xml:space="preserve"> with thorn bushes and small trees,</w:t>
      </w:r>
      <w:r w:rsidRPr="00986B1D">
        <w:rPr>
          <w:rStyle w:val="klein1"/>
          <w:rFonts w:asciiTheme="minorHAnsi" w:eastAsia="Times New Roman" w:hAnsiTheme="minorHAnsi" w:cstheme="minorHAnsi"/>
          <w:bCs/>
          <w:sz w:val="22"/>
          <w:szCs w:val="22"/>
          <w:lang w:eastAsia="en-GB"/>
        </w:rPr>
        <w:t xml:space="preserve"> </w:t>
      </w:r>
      <w:r w:rsidRPr="008B419E">
        <w:rPr>
          <w:rStyle w:val="klein1"/>
          <w:rFonts w:asciiTheme="minorHAnsi" w:eastAsia="Times New Roman" w:hAnsiTheme="minorHAnsi" w:cstheme="minorHAnsi"/>
          <w:bCs/>
          <w:sz w:val="22"/>
          <w:szCs w:val="22"/>
          <w:lang w:eastAsia="en-GB"/>
        </w:rPr>
        <w:t xml:space="preserve">now </w:t>
      </w:r>
      <w:r>
        <w:rPr>
          <w:rStyle w:val="klein1"/>
          <w:rFonts w:asciiTheme="minorHAnsi" w:eastAsia="Times New Roman" w:hAnsiTheme="minorHAnsi" w:cstheme="minorHAnsi"/>
          <w:bCs/>
          <w:sz w:val="22"/>
          <w:szCs w:val="22"/>
          <w:lang w:eastAsia="en-GB"/>
        </w:rPr>
        <w:t>transformed</w:t>
      </w:r>
      <w:r w:rsidRPr="008B419E">
        <w:rPr>
          <w:rStyle w:val="klein1"/>
          <w:rFonts w:asciiTheme="minorHAnsi" w:eastAsia="Times New Roman" w:hAnsiTheme="minorHAnsi" w:cstheme="minorHAnsi"/>
          <w:bCs/>
          <w:sz w:val="22"/>
          <w:szCs w:val="22"/>
          <w:lang w:eastAsia="en-GB"/>
        </w:rPr>
        <w:t xml:space="preserve"> into a farm of fertile and fruitful land,</w:t>
      </w:r>
      <w:r w:rsidRPr="006D150D">
        <w:rPr>
          <w:rStyle w:val="klein1"/>
          <w:rFonts w:asciiTheme="minorHAnsi" w:eastAsia="Times New Roman" w:hAnsiTheme="minorHAnsi" w:cstheme="minorHAnsi"/>
          <w:bCs/>
          <w:color w:val="000000"/>
          <w:sz w:val="22"/>
          <w:szCs w:val="22"/>
          <w:lang w:eastAsia="en-GB"/>
        </w:rPr>
        <w:t xml:space="preserve"> </w:t>
      </w:r>
      <w:r w:rsidRPr="008B419E">
        <w:rPr>
          <w:rStyle w:val="klein1"/>
          <w:rFonts w:asciiTheme="minorHAnsi" w:eastAsia="Times New Roman" w:hAnsiTheme="minorHAnsi" w:cstheme="minorHAnsi"/>
          <w:bCs/>
          <w:color w:val="000000"/>
          <w:sz w:val="22"/>
          <w:szCs w:val="22"/>
          <w:lang w:eastAsia="en-GB"/>
        </w:rPr>
        <w:t>and fittingly enclosed by the streams of two springs descending from the mountain.</w:t>
      </w:r>
      <w:r>
        <w:rPr>
          <w:rStyle w:val="FootnoteReference"/>
          <w:rFonts w:eastAsia="Times New Roman" w:cstheme="minorHAnsi"/>
          <w:bCs/>
          <w:color w:val="000000"/>
          <w:lang w:eastAsia="en-GB"/>
        </w:rPr>
        <w:footnoteReference w:id="27"/>
      </w:r>
    </w:p>
    <w:p w:rsidR="00FA5D47" w:rsidRDefault="00FA5D47" w:rsidP="00FA5D47">
      <w:pPr>
        <w:jc w:val="both"/>
        <w:rPr>
          <w:rStyle w:val="klein1"/>
          <w:rFonts w:asciiTheme="minorHAnsi" w:eastAsia="Times New Roman" w:hAnsiTheme="minorHAnsi" w:cstheme="minorHAnsi"/>
          <w:bCs/>
          <w:sz w:val="22"/>
          <w:szCs w:val="22"/>
          <w:lang w:eastAsia="en-GB"/>
        </w:rPr>
      </w:pPr>
      <w:r w:rsidRPr="008B419E">
        <w:rPr>
          <w:rStyle w:val="klein1"/>
          <w:rFonts w:asciiTheme="minorHAnsi" w:eastAsia="Times New Roman" w:hAnsiTheme="minorHAnsi" w:cstheme="minorHAnsi"/>
          <w:bCs/>
          <w:color w:val="000000"/>
          <w:sz w:val="22"/>
          <w:szCs w:val="22"/>
          <w:lang w:eastAsia="en-GB"/>
        </w:rPr>
        <w:t>He made a hut in that place therefore, where with his mother he could lay his head, and then he began to measure and mark out the position and design of the church.</w:t>
      </w:r>
      <w:r w:rsidRPr="008D4099">
        <w:rPr>
          <w:rStyle w:val="klein1"/>
          <w:rFonts w:asciiTheme="minorHAnsi" w:eastAsia="Times New Roman" w:hAnsiTheme="minorHAnsi" w:cstheme="minorHAnsi"/>
          <w:bCs/>
          <w:color w:val="000000"/>
          <w:sz w:val="22"/>
          <w:szCs w:val="22"/>
          <w:lang w:eastAsia="en-GB"/>
        </w:rPr>
        <w:t xml:space="preserve"> </w:t>
      </w:r>
      <w:r w:rsidRPr="008B419E">
        <w:rPr>
          <w:rStyle w:val="klein1"/>
          <w:rFonts w:asciiTheme="minorHAnsi" w:eastAsia="Times New Roman" w:hAnsiTheme="minorHAnsi" w:cstheme="minorHAnsi"/>
          <w:bCs/>
          <w:color w:val="000000"/>
          <w:sz w:val="22"/>
          <w:szCs w:val="22"/>
          <w:lang w:eastAsia="en-GB"/>
        </w:rPr>
        <w:t xml:space="preserve">The sacred work was </w:t>
      </w:r>
      <w:r>
        <w:rPr>
          <w:rStyle w:val="klein1"/>
          <w:rFonts w:asciiTheme="minorHAnsi" w:eastAsia="Times New Roman" w:hAnsiTheme="minorHAnsi" w:cstheme="minorHAnsi"/>
          <w:bCs/>
          <w:color w:val="000000"/>
          <w:sz w:val="22"/>
          <w:szCs w:val="22"/>
          <w:lang w:eastAsia="en-GB"/>
        </w:rPr>
        <w:t>undertaken</w:t>
      </w:r>
      <w:r w:rsidRPr="008B419E">
        <w:rPr>
          <w:rStyle w:val="klein1"/>
          <w:rFonts w:asciiTheme="minorHAnsi" w:eastAsia="Times New Roman" w:hAnsiTheme="minorHAnsi" w:cstheme="minorHAnsi"/>
          <w:bCs/>
          <w:color w:val="000000"/>
          <w:sz w:val="22"/>
          <w:szCs w:val="22"/>
          <w:lang w:eastAsia="en-GB"/>
        </w:rPr>
        <w:t xml:space="preserve">, not slowly or idly, but rather “in the sweat of his </w:t>
      </w:r>
      <w:r>
        <w:rPr>
          <w:rStyle w:val="klein1"/>
          <w:rFonts w:asciiTheme="minorHAnsi" w:eastAsia="Times New Roman" w:hAnsiTheme="minorHAnsi" w:cstheme="minorHAnsi"/>
          <w:bCs/>
          <w:color w:val="000000"/>
          <w:sz w:val="22"/>
          <w:szCs w:val="22"/>
          <w:lang w:eastAsia="en-GB"/>
        </w:rPr>
        <w:t>brow</w:t>
      </w:r>
      <w:r w:rsidRPr="008B419E">
        <w:rPr>
          <w:rStyle w:val="klein1"/>
          <w:rFonts w:asciiTheme="minorHAnsi" w:eastAsia="Times New Roman" w:hAnsiTheme="minorHAnsi" w:cstheme="minorHAnsi"/>
          <w:bCs/>
          <w:color w:val="000000"/>
          <w:sz w:val="22"/>
          <w:szCs w:val="22"/>
          <w:lang w:eastAsia="en-GB"/>
        </w:rPr>
        <w:t>”, and by the labour of his hands. “He bore the burden and heats of the day”,</w:t>
      </w:r>
      <w:r>
        <w:rPr>
          <w:rStyle w:val="FootnoteReference"/>
          <w:rFonts w:eastAsia="Times New Roman" w:cstheme="minorHAnsi"/>
          <w:bCs/>
          <w:color w:val="000000"/>
          <w:lang w:eastAsia="en-GB"/>
        </w:rPr>
        <w:footnoteReference w:id="28"/>
      </w:r>
      <w:r>
        <w:rPr>
          <w:rStyle w:val="klein1"/>
          <w:rFonts w:asciiTheme="minorHAnsi" w:eastAsia="Times New Roman" w:hAnsiTheme="minorHAnsi" w:cstheme="minorHAnsi"/>
          <w:bCs/>
          <w:color w:val="000000"/>
          <w:sz w:val="22"/>
          <w:szCs w:val="22"/>
          <w:lang w:eastAsia="en-GB"/>
        </w:rPr>
        <w:t xml:space="preserve"> </w:t>
      </w:r>
      <w:r w:rsidRPr="008B419E">
        <w:rPr>
          <w:rStyle w:val="klein1"/>
          <w:rFonts w:asciiTheme="minorHAnsi" w:eastAsia="Times New Roman" w:hAnsiTheme="minorHAnsi" w:cstheme="minorHAnsi"/>
          <w:bCs/>
          <w:sz w:val="22"/>
          <w:szCs w:val="22"/>
          <w:lang w:eastAsia="en-GB"/>
        </w:rPr>
        <w:t xml:space="preserve">so that, as much delay as the work sustained from the </w:t>
      </w:r>
      <w:r w:rsidRPr="008B419E">
        <w:rPr>
          <w:rStyle w:val="klein1"/>
          <w:rFonts w:asciiTheme="minorHAnsi" w:eastAsia="Times New Roman" w:hAnsiTheme="minorHAnsi" w:cstheme="minorHAnsi"/>
          <w:bCs/>
          <w:sz w:val="22"/>
          <w:szCs w:val="22"/>
          <w:lang w:eastAsia="en-GB"/>
        </w:rPr>
        <w:lastRenderedPageBreak/>
        <w:t>lack of scarce resources, [it received] as much advancement out of the emotion of a devoted heart, and it was supported by the voluntary labour of a free man’s hands.</w:t>
      </w:r>
      <w:r w:rsidRPr="00571A92">
        <w:rPr>
          <w:rStyle w:val="klein1"/>
          <w:rFonts w:asciiTheme="minorHAnsi" w:eastAsia="Times New Roman" w:hAnsiTheme="minorHAnsi" w:cstheme="minorHAnsi"/>
          <w:bCs/>
          <w:color w:val="000000"/>
          <w:sz w:val="22"/>
          <w:szCs w:val="22"/>
          <w:lang w:eastAsia="en-GB"/>
        </w:rPr>
        <w:t xml:space="preserve"> </w:t>
      </w:r>
      <w:r w:rsidRPr="008B419E">
        <w:rPr>
          <w:rStyle w:val="klein1"/>
          <w:rFonts w:asciiTheme="minorHAnsi" w:eastAsia="Times New Roman" w:hAnsiTheme="minorHAnsi" w:cstheme="minorHAnsi"/>
          <w:bCs/>
          <w:color w:val="000000"/>
          <w:sz w:val="22"/>
          <w:szCs w:val="22"/>
          <w:lang w:eastAsia="en-GB"/>
        </w:rPr>
        <w:t>Also the Lord gave him grace in the sight of the righteous living in the neighbourhood,</w:t>
      </w:r>
      <w:r w:rsidRPr="00917B08">
        <w:rPr>
          <w:rStyle w:val="klein1"/>
          <w:rFonts w:asciiTheme="minorHAnsi" w:eastAsia="Times New Roman" w:hAnsiTheme="minorHAnsi" w:cstheme="minorHAnsi"/>
          <w:bCs/>
          <w:sz w:val="22"/>
          <w:szCs w:val="22"/>
          <w:lang w:eastAsia="en-GB"/>
        </w:rPr>
        <w:t xml:space="preserve"> </w:t>
      </w:r>
      <w:r w:rsidRPr="008B419E">
        <w:rPr>
          <w:rStyle w:val="klein1"/>
          <w:rFonts w:asciiTheme="minorHAnsi" w:eastAsia="Times New Roman" w:hAnsiTheme="minorHAnsi" w:cstheme="minorHAnsi"/>
          <w:bCs/>
          <w:sz w:val="22"/>
          <w:szCs w:val="22"/>
          <w:lang w:eastAsia="en-GB"/>
        </w:rPr>
        <w:t>who, assisting him with unstinting generosity, contributed liberally from their property in nourishment of the flesh, and in the construction of the works.</w:t>
      </w:r>
    </w:p>
    <w:p w:rsidR="00FA5D47" w:rsidRPr="00C164A7" w:rsidRDefault="00FA5D47" w:rsidP="00FA5D47">
      <w:pPr>
        <w:pStyle w:val="NormalWeb"/>
        <w:ind w:left="0" w:right="0"/>
        <w:rPr>
          <w:rFonts w:asciiTheme="minorHAnsi" w:hAnsiTheme="minorHAnsi" w:cstheme="minorHAnsi"/>
          <w:color w:val="000000"/>
          <w:sz w:val="22"/>
          <w:szCs w:val="22"/>
        </w:rPr>
      </w:pPr>
      <w:r>
        <w:rPr>
          <w:rFonts w:cstheme="minorHAnsi"/>
          <w:color w:val="000000"/>
        </w:rPr>
        <w:t>9.  One day i</w:t>
      </w:r>
      <w:r w:rsidRPr="00C164A7">
        <w:rPr>
          <w:rFonts w:asciiTheme="minorHAnsi" w:hAnsiTheme="minorHAnsi" w:cstheme="minorHAnsi"/>
          <w:color w:val="000000"/>
          <w:sz w:val="22"/>
          <w:szCs w:val="22"/>
        </w:rPr>
        <w:t xml:space="preserve">t </w:t>
      </w:r>
      <w:r>
        <w:rPr>
          <w:rFonts w:cstheme="minorHAnsi"/>
          <w:color w:val="000000"/>
        </w:rPr>
        <w:t>happened</w:t>
      </w:r>
      <w:r w:rsidRPr="00C164A7">
        <w:rPr>
          <w:rFonts w:asciiTheme="minorHAnsi" w:hAnsiTheme="minorHAnsi" w:cstheme="minorHAnsi"/>
          <w:color w:val="000000"/>
          <w:sz w:val="22"/>
          <w:szCs w:val="22"/>
        </w:rPr>
        <w:t xml:space="preserve"> that the holy man released in a pasture some oxen which he had unyoked from </w:t>
      </w:r>
      <w:r>
        <w:rPr>
          <w:rFonts w:asciiTheme="minorHAnsi" w:hAnsiTheme="minorHAnsi" w:cstheme="minorHAnsi"/>
          <w:color w:val="000000"/>
          <w:sz w:val="22"/>
          <w:szCs w:val="22"/>
        </w:rPr>
        <w:t>a</w:t>
      </w:r>
      <w:r w:rsidRPr="00C164A7">
        <w:rPr>
          <w:rFonts w:asciiTheme="minorHAnsi" w:hAnsiTheme="minorHAnsi" w:cstheme="minorHAnsi"/>
          <w:color w:val="000000"/>
          <w:sz w:val="22"/>
          <w:szCs w:val="22"/>
        </w:rPr>
        <w:t xml:space="preserve"> wagon, </w:t>
      </w:r>
      <w:r>
        <w:rPr>
          <w:rFonts w:cstheme="minorHAnsi"/>
          <w:color w:val="000000"/>
        </w:rPr>
        <w:t xml:space="preserve">and afterwards </w:t>
      </w:r>
      <w:r w:rsidRPr="00C164A7">
        <w:rPr>
          <w:rFonts w:asciiTheme="minorHAnsi" w:hAnsiTheme="minorHAnsi" w:cstheme="minorHAnsi"/>
          <w:color w:val="000000"/>
          <w:sz w:val="22"/>
          <w:szCs w:val="22"/>
        </w:rPr>
        <w:t xml:space="preserve">they went </w:t>
      </w:r>
      <w:r>
        <w:rPr>
          <w:rFonts w:cstheme="minorHAnsi"/>
          <w:color w:val="000000"/>
        </w:rPr>
        <w:t>outside</w:t>
      </w:r>
      <w:r w:rsidRPr="00C164A7">
        <w:rPr>
          <w:rFonts w:asciiTheme="minorHAnsi" w:hAnsiTheme="minorHAnsi" w:cstheme="minorHAnsi"/>
          <w:color w:val="000000"/>
          <w:sz w:val="22"/>
          <w:szCs w:val="22"/>
        </w:rPr>
        <w:t xml:space="preserve"> the boundaries of the pasture.</w:t>
      </w:r>
      <w:r>
        <w:rPr>
          <w:rFonts w:cstheme="minorHAnsi"/>
          <w:color w:val="000000"/>
        </w:rPr>
        <w:t xml:space="preserve">  </w:t>
      </w:r>
      <w:r w:rsidRPr="00C164A7">
        <w:rPr>
          <w:rFonts w:asciiTheme="minorHAnsi" w:hAnsiTheme="minorHAnsi" w:cstheme="minorHAnsi"/>
          <w:color w:val="000000"/>
          <w:sz w:val="22"/>
          <w:szCs w:val="22"/>
        </w:rPr>
        <w:t>When two sons of a certain matriarch,</w:t>
      </w:r>
      <w:r>
        <w:rPr>
          <w:rStyle w:val="FootnoteReference"/>
          <w:rFonts w:cstheme="minorHAnsi"/>
          <w:color w:val="000000"/>
        </w:rPr>
        <w:footnoteReference w:id="29"/>
      </w:r>
      <w:r w:rsidRPr="00C164A7">
        <w:rPr>
          <w:rFonts w:asciiTheme="minorHAnsi" w:hAnsiTheme="minorHAnsi" w:cstheme="minorHAnsi"/>
          <w:color w:val="000000"/>
          <w:sz w:val="22"/>
          <w:szCs w:val="22"/>
        </w:rPr>
        <w:t xml:space="preserve"> called </w:t>
      </w:r>
      <w:proofErr w:type="spellStart"/>
      <w:r w:rsidRPr="00C164A7">
        <w:rPr>
          <w:rFonts w:asciiTheme="minorHAnsi" w:hAnsiTheme="minorHAnsi" w:cstheme="minorHAnsi"/>
          <w:color w:val="000000"/>
          <w:sz w:val="22"/>
          <w:szCs w:val="22"/>
        </w:rPr>
        <w:t>Fippa</w:t>
      </w:r>
      <w:proofErr w:type="spellEnd"/>
      <w:r w:rsidRPr="00C164A7">
        <w:rPr>
          <w:rFonts w:asciiTheme="minorHAnsi" w:hAnsiTheme="minorHAnsi" w:cstheme="minorHAnsi"/>
          <w:color w:val="000000"/>
          <w:sz w:val="22"/>
          <w:szCs w:val="22"/>
        </w:rPr>
        <w:t>, had found them,</w:t>
      </w:r>
      <w:r w:rsidRPr="002446BB">
        <w:rPr>
          <w:rFonts w:cstheme="minorHAnsi"/>
          <w:color w:val="000000"/>
        </w:rPr>
        <w:t xml:space="preserve"> </w:t>
      </w:r>
      <w:r w:rsidRPr="00C164A7">
        <w:rPr>
          <w:rFonts w:asciiTheme="minorHAnsi" w:hAnsiTheme="minorHAnsi" w:cstheme="minorHAnsi"/>
          <w:color w:val="000000"/>
          <w:sz w:val="22"/>
          <w:szCs w:val="22"/>
        </w:rPr>
        <w:t>they shut them up them on their mother’s farm.</w:t>
      </w:r>
      <w:r w:rsidRPr="00C13F7E">
        <w:rPr>
          <w:rFonts w:cstheme="minorHAnsi"/>
          <w:color w:val="000000"/>
        </w:rPr>
        <w:t xml:space="preserve"> </w:t>
      </w:r>
      <w:r w:rsidRPr="00C164A7">
        <w:rPr>
          <w:rFonts w:asciiTheme="minorHAnsi" w:hAnsiTheme="minorHAnsi" w:cstheme="minorHAnsi"/>
          <w:color w:val="000000"/>
          <w:sz w:val="22"/>
          <w:szCs w:val="22"/>
        </w:rPr>
        <w:t xml:space="preserve">And when returning from his </w:t>
      </w:r>
      <w:r>
        <w:rPr>
          <w:rFonts w:cstheme="minorHAnsi"/>
          <w:color w:val="000000"/>
        </w:rPr>
        <w:t>period</w:t>
      </w:r>
      <w:r w:rsidRPr="00C164A7">
        <w:rPr>
          <w:rFonts w:asciiTheme="minorHAnsi" w:hAnsiTheme="minorHAnsi" w:cstheme="minorHAnsi"/>
          <w:color w:val="000000"/>
          <w:sz w:val="22"/>
          <w:szCs w:val="22"/>
        </w:rPr>
        <w:t xml:space="preserve"> of labour, Cuthman, seeking his oxen in the accustomed place, did not find them,</w:t>
      </w:r>
      <w:r w:rsidRPr="00BB030E">
        <w:rPr>
          <w:rFonts w:cstheme="minorHAnsi"/>
          <w:color w:val="000000"/>
        </w:rPr>
        <w:t xml:space="preserve"> </w:t>
      </w:r>
      <w:r>
        <w:rPr>
          <w:rFonts w:cstheme="minorHAnsi"/>
          <w:color w:val="000000"/>
        </w:rPr>
        <w:t>he went</w:t>
      </w:r>
      <w:r w:rsidRPr="00C164A7">
        <w:rPr>
          <w:rFonts w:asciiTheme="minorHAnsi" w:hAnsiTheme="minorHAnsi" w:cstheme="minorHAnsi"/>
          <w:color w:val="000000"/>
          <w:sz w:val="22"/>
          <w:szCs w:val="22"/>
        </w:rPr>
        <w:t xml:space="preserve"> further </w:t>
      </w:r>
      <w:r>
        <w:rPr>
          <w:rFonts w:cstheme="minorHAnsi"/>
          <w:color w:val="000000"/>
        </w:rPr>
        <w:t xml:space="preserve">afield and </w:t>
      </w:r>
      <w:r w:rsidRPr="00C164A7">
        <w:rPr>
          <w:rFonts w:asciiTheme="minorHAnsi" w:hAnsiTheme="minorHAnsi" w:cstheme="minorHAnsi"/>
          <w:color w:val="000000"/>
          <w:sz w:val="22"/>
          <w:szCs w:val="22"/>
        </w:rPr>
        <w:t>he came upon the said youths,</w:t>
      </w:r>
      <w:r>
        <w:rPr>
          <w:rFonts w:cstheme="minorHAnsi"/>
          <w:color w:val="000000"/>
        </w:rPr>
        <w:t xml:space="preserve"> and they were </w:t>
      </w:r>
      <w:r w:rsidRPr="00C164A7">
        <w:rPr>
          <w:rFonts w:asciiTheme="minorHAnsi" w:hAnsiTheme="minorHAnsi" w:cstheme="minorHAnsi"/>
          <w:sz w:val="22"/>
          <w:szCs w:val="22"/>
        </w:rPr>
        <w:t xml:space="preserve">saying to him </w:t>
      </w:r>
      <w:r w:rsidRPr="00C164A7">
        <w:rPr>
          <w:rFonts w:asciiTheme="minorHAnsi" w:hAnsiTheme="minorHAnsi" w:cstheme="minorHAnsi"/>
          <w:color w:val="000000"/>
          <w:sz w:val="22"/>
          <w:szCs w:val="22"/>
        </w:rPr>
        <w:t>that he was vainly seeking the oxen there</w:t>
      </w:r>
      <w:r>
        <w:rPr>
          <w:rFonts w:cstheme="minorHAnsi"/>
          <w:color w:val="000000"/>
        </w:rPr>
        <w:t>,</w:t>
      </w:r>
      <w:r w:rsidRPr="00C164A7">
        <w:rPr>
          <w:rFonts w:asciiTheme="minorHAnsi" w:hAnsiTheme="minorHAnsi" w:cstheme="minorHAnsi"/>
          <w:color w:val="000000"/>
          <w:sz w:val="22"/>
          <w:szCs w:val="22"/>
        </w:rPr>
        <w:t xml:space="preserve"> which they had shut up at their home.</w:t>
      </w:r>
      <w:r w:rsidRPr="0082060C">
        <w:rPr>
          <w:rFonts w:cstheme="minorHAnsi"/>
          <w:color w:val="000000"/>
        </w:rPr>
        <w:t xml:space="preserve"> </w:t>
      </w:r>
      <w:r>
        <w:rPr>
          <w:rFonts w:cstheme="minorHAnsi"/>
          <w:color w:val="000000"/>
        </w:rPr>
        <w:t>T</w:t>
      </w:r>
      <w:r w:rsidRPr="00C164A7">
        <w:rPr>
          <w:rFonts w:asciiTheme="minorHAnsi" w:hAnsiTheme="minorHAnsi" w:cstheme="minorHAnsi"/>
          <w:color w:val="000000"/>
          <w:sz w:val="22"/>
          <w:szCs w:val="22"/>
        </w:rPr>
        <w:t>o whom Cuthman responded mildly, saying,</w:t>
      </w:r>
      <w:r w:rsidRPr="0082060C">
        <w:rPr>
          <w:rFonts w:cstheme="minorHAnsi"/>
          <w:color w:val="000000"/>
        </w:rPr>
        <w:t xml:space="preserve"> </w:t>
      </w:r>
      <w:r w:rsidRPr="00C164A7">
        <w:rPr>
          <w:rFonts w:asciiTheme="minorHAnsi" w:hAnsiTheme="minorHAnsi" w:cstheme="minorHAnsi"/>
          <w:color w:val="000000"/>
          <w:sz w:val="22"/>
          <w:szCs w:val="22"/>
        </w:rPr>
        <w:t>“Don’t, lads, don’t impede the work of the Lord.</w:t>
      </w:r>
      <w:r w:rsidRPr="003607E3">
        <w:rPr>
          <w:rFonts w:asciiTheme="minorHAnsi" w:hAnsiTheme="minorHAnsi" w:cstheme="minorHAnsi"/>
          <w:color w:val="000000"/>
          <w:sz w:val="22"/>
          <w:szCs w:val="22"/>
        </w:rPr>
        <w:t xml:space="preserve"> </w:t>
      </w:r>
      <w:r w:rsidRPr="00C164A7">
        <w:rPr>
          <w:rFonts w:asciiTheme="minorHAnsi" w:hAnsiTheme="minorHAnsi" w:cstheme="minorHAnsi"/>
          <w:color w:val="000000"/>
          <w:sz w:val="22"/>
          <w:szCs w:val="22"/>
        </w:rPr>
        <w:t>But if in some way my oxen have injured you, show me, and I will give you what is fair.”</w:t>
      </w:r>
      <w:r w:rsidRPr="006967C4">
        <w:rPr>
          <w:rFonts w:asciiTheme="minorHAnsi" w:hAnsiTheme="minorHAnsi" w:cstheme="minorHAnsi"/>
          <w:color w:val="000000"/>
          <w:sz w:val="22"/>
          <w:szCs w:val="22"/>
        </w:rPr>
        <w:t xml:space="preserve"> </w:t>
      </w:r>
      <w:r w:rsidRPr="00C164A7">
        <w:rPr>
          <w:rFonts w:asciiTheme="minorHAnsi" w:hAnsiTheme="minorHAnsi" w:cstheme="minorHAnsi"/>
          <w:color w:val="000000"/>
          <w:sz w:val="22"/>
          <w:szCs w:val="22"/>
        </w:rPr>
        <w:t>But they ignored him.</w:t>
      </w:r>
      <w:r w:rsidRPr="002045DD">
        <w:rPr>
          <w:rFonts w:cstheme="minorHAnsi"/>
          <w:color w:val="000000"/>
        </w:rPr>
        <w:t xml:space="preserve"> </w:t>
      </w:r>
      <w:r>
        <w:rPr>
          <w:rFonts w:asciiTheme="minorHAnsi" w:hAnsiTheme="minorHAnsi" w:cstheme="minorHAnsi"/>
          <w:color w:val="000000"/>
          <w:sz w:val="22"/>
          <w:szCs w:val="22"/>
        </w:rPr>
        <w:t xml:space="preserve">And he said to them, </w:t>
      </w:r>
      <w:r w:rsidRPr="00C164A7">
        <w:rPr>
          <w:rFonts w:asciiTheme="minorHAnsi" w:hAnsiTheme="minorHAnsi" w:cstheme="minorHAnsi"/>
          <w:color w:val="000000"/>
          <w:sz w:val="22"/>
          <w:szCs w:val="22"/>
        </w:rPr>
        <w:t>“Lest through you a delay of the work of God may happen, on account of which you may expect a formidable sentence from the</w:t>
      </w:r>
      <w:r w:rsidRPr="00C164A7">
        <w:rPr>
          <w:rFonts w:asciiTheme="minorHAnsi" w:hAnsiTheme="minorHAnsi" w:cstheme="minorHAnsi"/>
          <w:sz w:val="22"/>
          <w:szCs w:val="22"/>
        </w:rPr>
        <w:t xml:space="preserve"> </w:t>
      </w:r>
      <w:r>
        <w:rPr>
          <w:rFonts w:asciiTheme="minorHAnsi" w:hAnsiTheme="minorHAnsi" w:cstheme="minorHAnsi"/>
          <w:sz w:val="22"/>
          <w:szCs w:val="22"/>
        </w:rPr>
        <w:t>strict J</w:t>
      </w:r>
      <w:r w:rsidRPr="00C164A7">
        <w:rPr>
          <w:rFonts w:asciiTheme="minorHAnsi" w:hAnsiTheme="minorHAnsi" w:cstheme="minorHAnsi"/>
          <w:sz w:val="22"/>
          <w:szCs w:val="22"/>
        </w:rPr>
        <w:t>udge,</w:t>
      </w:r>
      <w:r>
        <w:rPr>
          <w:rStyle w:val="FootnoteReference"/>
          <w:rFonts w:asciiTheme="minorHAnsi" w:hAnsiTheme="minorHAnsi" w:cstheme="minorHAnsi"/>
          <w:sz w:val="22"/>
          <w:szCs w:val="22"/>
        </w:rPr>
        <w:footnoteReference w:id="30"/>
      </w:r>
      <w:r w:rsidRPr="00F9165A">
        <w:rPr>
          <w:rFonts w:asciiTheme="minorHAnsi" w:hAnsiTheme="minorHAnsi" w:cstheme="minorHAnsi"/>
          <w:color w:val="000000"/>
          <w:sz w:val="22"/>
          <w:szCs w:val="22"/>
        </w:rPr>
        <w:t xml:space="preserve"> </w:t>
      </w:r>
      <w:r w:rsidRPr="00C164A7">
        <w:rPr>
          <w:rFonts w:asciiTheme="minorHAnsi" w:hAnsiTheme="minorHAnsi" w:cstheme="minorHAnsi"/>
          <w:color w:val="000000"/>
          <w:sz w:val="22"/>
          <w:szCs w:val="22"/>
        </w:rPr>
        <w:t xml:space="preserve">I </w:t>
      </w:r>
      <w:r>
        <w:rPr>
          <w:rFonts w:asciiTheme="minorHAnsi" w:hAnsiTheme="minorHAnsi" w:cstheme="minorHAnsi"/>
          <w:color w:val="000000"/>
          <w:sz w:val="22"/>
          <w:szCs w:val="22"/>
        </w:rPr>
        <w:t>order</w:t>
      </w:r>
      <w:r w:rsidRPr="00C164A7">
        <w:rPr>
          <w:rFonts w:asciiTheme="minorHAnsi" w:hAnsiTheme="minorHAnsi" w:cstheme="minorHAnsi"/>
          <w:color w:val="000000"/>
          <w:sz w:val="22"/>
          <w:szCs w:val="22"/>
        </w:rPr>
        <w:t xml:space="preserve"> you, in the power of our Lord Jesus Christ, to serve the Lord in the place of the oxen, just as they, if they were free, would serve.</w:t>
      </w:r>
      <w:r>
        <w:rPr>
          <w:rFonts w:asciiTheme="minorHAnsi" w:hAnsiTheme="minorHAnsi" w:cstheme="minorHAnsi"/>
          <w:color w:val="000000"/>
          <w:sz w:val="22"/>
          <w:szCs w:val="22"/>
        </w:rPr>
        <w:t>”</w:t>
      </w:r>
      <w:r w:rsidRPr="00CF7FA8">
        <w:rPr>
          <w:rFonts w:asciiTheme="minorHAnsi" w:hAnsiTheme="minorHAnsi" w:cstheme="minorHAnsi"/>
          <w:color w:val="000000"/>
          <w:sz w:val="22"/>
          <w:szCs w:val="22"/>
        </w:rPr>
        <w:t xml:space="preserve"> </w:t>
      </w:r>
      <w:r w:rsidRPr="00C164A7">
        <w:rPr>
          <w:rFonts w:asciiTheme="minorHAnsi" w:hAnsiTheme="minorHAnsi" w:cstheme="minorHAnsi"/>
          <w:color w:val="000000"/>
          <w:sz w:val="22"/>
          <w:szCs w:val="22"/>
        </w:rPr>
        <w:t xml:space="preserve">And laying his hand on them, he took hold of them, and yoked them to the </w:t>
      </w:r>
      <w:r>
        <w:rPr>
          <w:rFonts w:asciiTheme="minorHAnsi" w:hAnsiTheme="minorHAnsi" w:cstheme="minorHAnsi"/>
          <w:color w:val="000000"/>
          <w:sz w:val="22"/>
          <w:szCs w:val="22"/>
        </w:rPr>
        <w:t>wagon</w:t>
      </w:r>
      <w:r w:rsidRPr="00C164A7">
        <w:rPr>
          <w:rFonts w:asciiTheme="minorHAnsi" w:hAnsiTheme="minorHAnsi" w:cstheme="minorHAnsi"/>
          <w:color w:val="000000"/>
          <w:sz w:val="22"/>
          <w:szCs w:val="22"/>
        </w:rPr>
        <w:t>, to which oxen had been accustomed to be yoked.</w:t>
      </w:r>
      <w:r w:rsidRPr="00A0739D">
        <w:rPr>
          <w:rFonts w:cstheme="minorHAnsi"/>
          <w:color w:val="000000"/>
        </w:rPr>
        <w:t xml:space="preserve"> </w:t>
      </w:r>
      <w:r w:rsidRPr="00C164A7">
        <w:rPr>
          <w:rFonts w:asciiTheme="minorHAnsi" w:hAnsiTheme="minorHAnsi" w:cstheme="minorHAnsi"/>
          <w:color w:val="000000"/>
          <w:sz w:val="22"/>
          <w:szCs w:val="22"/>
        </w:rPr>
        <w:t xml:space="preserve">And so the </w:t>
      </w:r>
      <w:r>
        <w:rPr>
          <w:rFonts w:asciiTheme="minorHAnsi" w:hAnsiTheme="minorHAnsi" w:cstheme="minorHAnsi"/>
          <w:color w:val="000000"/>
          <w:sz w:val="22"/>
          <w:szCs w:val="22"/>
        </w:rPr>
        <w:t>wagon</w:t>
      </w:r>
      <w:r w:rsidRPr="00C164A7">
        <w:rPr>
          <w:rFonts w:asciiTheme="minorHAnsi" w:hAnsiTheme="minorHAnsi" w:cstheme="minorHAnsi"/>
          <w:color w:val="000000"/>
          <w:sz w:val="22"/>
          <w:szCs w:val="22"/>
        </w:rPr>
        <w:t xml:space="preserve"> was worked by them pulling it, now full, now empty, without a murmur or complaint, at his voice stopping and moving on.</w:t>
      </w:r>
    </w:p>
    <w:p w:rsidR="00FA5D47" w:rsidRDefault="00FA5D47" w:rsidP="00FA5D47">
      <w:pPr>
        <w:jc w:val="both"/>
        <w:rPr>
          <w:rStyle w:val="klein1"/>
          <w:rFonts w:asciiTheme="minorHAnsi" w:hAnsiTheme="minorHAnsi" w:cstheme="minorHAnsi"/>
          <w:bCs/>
          <w:color w:val="000000"/>
          <w:sz w:val="22"/>
          <w:szCs w:val="22"/>
        </w:rPr>
      </w:pPr>
      <w:r>
        <w:rPr>
          <w:rStyle w:val="klein1"/>
          <w:rFonts w:asciiTheme="minorHAnsi" w:hAnsiTheme="minorHAnsi" w:cstheme="minorHAnsi"/>
          <w:bCs/>
          <w:color w:val="000000"/>
          <w:sz w:val="22"/>
          <w:szCs w:val="22"/>
        </w:rPr>
        <w:t xml:space="preserve">10.  </w:t>
      </w:r>
      <w:r w:rsidRPr="006D407D">
        <w:rPr>
          <w:rStyle w:val="klein1"/>
          <w:rFonts w:asciiTheme="minorHAnsi" w:hAnsiTheme="minorHAnsi" w:cstheme="minorHAnsi"/>
          <w:bCs/>
          <w:color w:val="000000"/>
          <w:sz w:val="22"/>
          <w:szCs w:val="22"/>
        </w:rPr>
        <w:t xml:space="preserve">Meanwhile, after hearing what had happened, their mother arrived in haste, and seeing her children fatigued by the burden of the immense exertion, she </w:t>
      </w:r>
      <w:r>
        <w:rPr>
          <w:rStyle w:val="klein1"/>
          <w:rFonts w:asciiTheme="minorHAnsi" w:hAnsiTheme="minorHAnsi" w:cstheme="minorHAnsi"/>
          <w:bCs/>
          <w:color w:val="000000"/>
          <w:sz w:val="22"/>
          <w:szCs w:val="22"/>
        </w:rPr>
        <w:t xml:space="preserve">was </w:t>
      </w:r>
      <w:r w:rsidRPr="006D407D">
        <w:rPr>
          <w:rStyle w:val="klein1"/>
          <w:rFonts w:asciiTheme="minorHAnsi" w:hAnsiTheme="minorHAnsi" w:cstheme="minorHAnsi"/>
          <w:bCs/>
          <w:color w:val="000000"/>
          <w:sz w:val="22"/>
          <w:szCs w:val="22"/>
        </w:rPr>
        <w:t>shout</w:t>
      </w:r>
      <w:r>
        <w:rPr>
          <w:rStyle w:val="klein1"/>
          <w:rFonts w:asciiTheme="minorHAnsi" w:hAnsiTheme="minorHAnsi" w:cstheme="minorHAnsi"/>
          <w:bCs/>
          <w:color w:val="000000"/>
          <w:sz w:val="22"/>
          <w:szCs w:val="22"/>
        </w:rPr>
        <w:t>ing</w:t>
      </w:r>
      <w:r w:rsidRPr="006D407D">
        <w:rPr>
          <w:rStyle w:val="klein1"/>
          <w:rFonts w:asciiTheme="minorHAnsi" w:hAnsiTheme="minorHAnsi" w:cstheme="minorHAnsi"/>
          <w:bCs/>
          <w:color w:val="000000"/>
          <w:sz w:val="22"/>
          <w:szCs w:val="22"/>
        </w:rPr>
        <w:t xml:space="preserve"> furiously,</w:t>
      </w:r>
      <w:r w:rsidRPr="00C164A7">
        <w:rPr>
          <w:rFonts w:cstheme="minorHAnsi"/>
          <w:color w:val="000000"/>
        </w:rPr>
        <w:t xml:space="preserve"> </w:t>
      </w:r>
      <w:r w:rsidRPr="006D407D">
        <w:rPr>
          <w:rStyle w:val="klein1"/>
          <w:rFonts w:asciiTheme="minorHAnsi" w:hAnsiTheme="minorHAnsi" w:cstheme="minorHAnsi"/>
          <w:bCs/>
          <w:color w:val="000000"/>
          <w:sz w:val="22"/>
          <w:szCs w:val="22"/>
        </w:rPr>
        <w:t>“Woe is me, why was I bor</w:t>
      </w:r>
      <w:r w:rsidRPr="0096597C">
        <w:rPr>
          <w:rStyle w:val="klein1"/>
          <w:rFonts w:asciiTheme="minorHAnsi" w:hAnsiTheme="minorHAnsi" w:cstheme="minorHAnsi"/>
          <w:bCs/>
          <w:color w:val="000000"/>
          <w:sz w:val="22"/>
          <w:szCs w:val="22"/>
        </w:rPr>
        <w:t xml:space="preserve">n, to see my offspring unlucky and the calamitous </w:t>
      </w:r>
      <w:r>
        <w:rPr>
          <w:rStyle w:val="klein1"/>
          <w:rFonts w:asciiTheme="minorHAnsi" w:hAnsiTheme="minorHAnsi" w:cstheme="minorHAnsi"/>
          <w:bCs/>
          <w:color w:val="000000"/>
          <w:sz w:val="22"/>
          <w:szCs w:val="22"/>
        </w:rPr>
        <w:t>enslavement</w:t>
      </w:r>
      <w:r w:rsidRPr="0096597C">
        <w:rPr>
          <w:rStyle w:val="klein1"/>
          <w:rFonts w:asciiTheme="minorHAnsi" w:hAnsiTheme="minorHAnsi" w:cstheme="minorHAnsi"/>
          <w:bCs/>
          <w:color w:val="000000"/>
          <w:sz w:val="22"/>
          <w:szCs w:val="22"/>
        </w:rPr>
        <w:t xml:space="preserve"> of my sons?</w:t>
      </w:r>
      <w:r w:rsidRPr="0096597C">
        <w:rPr>
          <w:rStyle w:val="FootnoteReference"/>
          <w:rFonts w:cstheme="minorHAnsi"/>
          <w:bCs/>
          <w:color w:val="000000"/>
        </w:rPr>
        <w:footnoteReference w:id="31"/>
      </w:r>
      <w:r w:rsidRPr="0096597C">
        <w:rPr>
          <w:rStyle w:val="klein1"/>
          <w:rFonts w:asciiTheme="minorHAnsi" w:hAnsiTheme="minorHAnsi" w:cstheme="minorHAnsi"/>
          <w:bCs/>
          <w:color w:val="000000"/>
          <w:sz w:val="22"/>
          <w:szCs w:val="22"/>
        </w:rPr>
        <w:t xml:space="preserve"> ‘Woe is me, my sons, why’</w:t>
      </w:r>
      <w:r>
        <w:rPr>
          <w:rStyle w:val="FootnoteReference"/>
          <w:rFonts w:cstheme="minorHAnsi"/>
          <w:bCs/>
          <w:color w:val="000000"/>
        </w:rPr>
        <w:footnoteReference w:id="32"/>
      </w:r>
      <w:r w:rsidRPr="006D407D">
        <w:rPr>
          <w:rStyle w:val="klein1"/>
          <w:rFonts w:asciiTheme="minorHAnsi" w:hAnsiTheme="minorHAnsi" w:cstheme="minorHAnsi"/>
          <w:bCs/>
          <w:color w:val="000000"/>
          <w:sz w:val="22"/>
          <w:szCs w:val="22"/>
        </w:rPr>
        <w:t xml:space="preserve"> did I give birth to you, and nurse you, sons of endless bitterness and confusion? ‘Let the day perish’, I pray, ‘on which he was born</w:t>
      </w:r>
      <w:r>
        <w:rPr>
          <w:rStyle w:val="klein1"/>
          <w:rFonts w:asciiTheme="minorHAnsi" w:hAnsiTheme="minorHAnsi" w:cstheme="minorHAnsi"/>
          <w:bCs/>
          <w:color w:val="000000"/>
          <w:sz w:val="22"/>
          <w:szCs w:val="22"/>
        </w:rPr>
        <w:t>’</w:t>
      </w:r>
      <w:r>
        <w:rPr>
          <w:rStyle w:val="FootnoteReference"/>
          <w:rFonts w:cstheme="minorHAnsi"/>
          <w:bCs/>
          <w:color w:val="000000"/>
        </w:rPr>
        <w:footnoteReference w:id="33"/>
      </w:r>
      <w:r w:rsidRPr="006D407D">
        <w:rPr>
          <w:rStyle w:val="klein1"/>
          <w:rFonts w:asciiTheme="minorHAnsi" w:hAnsiTheme="minorHAnsi" w:cstheme="minorHAnsi"/>
          <w:bCs/>
          <w:color w:val="000000"/>
          <w:sz w:val="22"/>
          <w:szCs w:val="22"/>
        </w:rPr>
        <w:t xml:space="preserve"> who has subjected you to so great </w:t>
      </w:r>
      <w:r>
        <w:rPr>
          <w:rStyle w:val="klein1"/>
          <w:rFonts w:asciiTheme="minorHAnsi" w:hAnsiTheme="minorHAnsi" w:cstheme="minorHAnsi"/>
          <w:bCs/>
          <w:color w:val="000000"/>
          <w:sz w:val="22"/>
          <w:szCs w:val="22"/>
        </w:rPr>
        <w:t>enslavement</w:t>
      </w:r>
      <w:r w:rsidRPr="006D407D">
        <w:rPr>
          <w:rStyle w:val="klein1"/>
          <w:rFonts w:asciiTheme="minorHAnsi" w:hAnsiTheme="minorHAnsi" w:cstheme="minorHAnsi"/>
          <w:bCs/>
          <w:color w:val="000000"/>
          <w:sz w:val="22"/>
          <w:szCs w:val="22"/>
        </w:rPr>
        <w:t>.</w:t>
      </w:r>
      <w:r>
        <w:rPr>
          <w:rStyle w:val="klein1"/>
          <w:rFonts w:asciiTheme="minorHAnsi" w:hAnsiTheme="minorHAnsi" w:cstheme="minorHAnsi"/>
          <w:bCs/>
          <w:color w:val="000000"/>
          <w:sz w:val="22"/>
          <w:szCs w:val="22"/>
        </w:rPr>
        <w:t xml:space="preserve">  </w:t>
      </w:r>
      <w:r w:rsidRPr="006D407D">
        <w:rPr>
          <w:rStyle w:val="klein1"/>
          <w:rFonts w:asciiTheme="minorHAnsi" w:hAnsiTheme="minorHAnsi" w:cstheme="minorHAnsi"/>
          <w:bCs/>
          <w:color w:val="000000"/>
          <w:sz w:val="22"/>
          <w:szCs w:val="22"/>
        </w:rPr>
        <w:t xml:space="preserve">Let him perish who afflicts </w:t>
      </w:r>
      <w:r>
        <w:rPr>
          <w:rStyle w:val="klein1"/>
          <w:rFonts w:asciiTheme="minorHAnsi" w:hAnsiTheme="minorHAnsi" w:cstheme="minorHAnsi"/>
          <w:bCs/>
          <w:color w:val="000000"/>
          <w:sz w:val="22"/>
          <w:szCs w:val="22"/>
        </w:rPr>
        <w:t>you</w:t>
      </w:r>
      <w:r>
        <w:rPr>
          <w:rStyle w:val="FootnoteReference"/>
          <w:rFonts w:cstheme="minorHAnsi"/>
          <w:bCs/>
          <w:color w:val="000000"/>
        </w:rPr>
        <w:footnoteReference w:id="34"/>
      </w:r>
      <w:r>
        <w:rPr>
          <w:rStyle w:val="klein1"/>
          <w:rFonts w:asciiTheme="minorHAnsi" w:hAnsiTheme="minorHAnsi" w:cstheme="minorHAnsi"/>
          <w:bCs/>
          <w:color w:val="000000"/>
          <w:sz w:val="22"/>
          <w:szCs w:val="22"/>
        </w:rPr>
        <w:t xml:space="preserve"> with such great maltreatment, </w:t>
      </w:r>
      <w:r w:rsidRPr="006D407D">
        <w:rPr>
          <w:rStyle w:val="klein1"/>
          <w:rFonts w:asciiTheme="minorHAnsi" w:hAnsiTheme="minorHAnsi" w:cstheme="minorHAnsi"/>
          <w:bCs/>
          <w:color w:val="000000"/>
          <w:sz w:val="22"/>
          <w:szCs w:val="22"/>
        </w:rPr>
        <w:t>and let the work entirely vanish, in which so cruelly you are being exhausted without humanity.”</w:t>
      </w:r>
      <w:r w:rsidRPr="00831C00">
        <w:rPr>
          <w:rStyle w:val="klein1"/>
          <w:rFonts w:asciiTheme="minorHAnsi" w:hAnsiTheme="minorHAnsi" w:cstheme="minorHAnsi"/>
          <w:bCs/>
          <w:color w:val="000000"/>
          <w:sz w:val="22"/>
          <w:szCs w:val="22"/>
        </w:rPr>
        <w:t xml:space="preserve"> </w:t>
      </w:r>
    </w:p>
    <w:p w:rsidR="00FA5D47" w:rsidRDefault="00FA5D47" w:rsidP="00FA5D47">
      <w:pPr>
        <w:jc w:val="both"/>
        <w:rPr>
          <w:rStyle w:val="klein1"/>
          <w:rFonts w:asciiTheme="minorHAnsi" w:hAnsiTheme="minorHAnsi" w:cstheme="minorHAnsi"/>
          <w:bCs/>
          <w:color w:val="000000"/>
          <w:sz w:val="22"/>
          <w:szCs w:val="22"/>
        </w:rPr>
      </w:pPr>
      <w:r w:rsidRPr="006D407D">
        <w:rPr>
          <w:rStyle w:val="klein1"/>
          <w:rFonts w:asciiTheme="minorHAnsi" w:hAnsiTheme="minorHAnsi" w:cstheme="minorHAnsi"/>
          <w:bCs/>
          <w:color w:val="000000"/>
          <w:sz w:val="22"/>
          <w:szCs w:val="22"/>
        </w:rPr>
        <w:t>The b</w:t>
      </w:r>
      <w:r>
        <w:rPr>
          <w:rStyle w:val="klein1"/>
          <w:rFonts w:asciiTheme="minorHAnsi" w:hAnsiTheme="minorHAnsi" w:cstheme="minorHAnsi"/>
          <w:bCs/>
          <w:color w:val="000000"/>
          <w:sz w:val="22"/>
          <w:szCs w:val="22"/>
        </w:rPr>
        <w:t>laspheming mother was yelling</w:t>
      </w:r>
      <w:r w:rsidRPr="006D407D">
        <w:rPr>
          <w:rStyle w:val="klein1"/>
          <w:rFonts w:asciiTheme="minorHAnsi" w:hAnsiTheme="minorHAnsi" w:cstheme="minorHAnsi"/>
          <w:bCs/>
          <w:color w:val="000000"/>
          <w:sz w:val="22"/>
          <w:szCs w:val="22"/>
        </w:rPr>
        <w:t xml:space="preserve"> </w:t>
      </w:r>
      <w:r>
        <w:rPr>
          <w:rStyle w:val="klein1"/>
          <w:rFonts w:asciiTheme="minorHAnsi" w:hAnsiTheme="minorHAnsi" w:cstheme="minorHAnsi"/>
          <w:bCs/>
          <w:color w:val="000000"/>
          <w:sz w:val="22"/>
          <w:szCs w:val="22"/>
        </w:rPr>
        <w:t>these and many other things</w:t>
      </w:r>
      <w:r w:rsidRPr="006D407D">
        <w:rPr>
          <w:rStyle w:val="klein1"/>
          <w:rFonts w:asciiTheme="minorHAnsi" w:hAnsiTheme="minorHAnsi" w:cstheme="minorHAnsi"/>
          <w:bCs/>
          <w:color w:val="000000"/>
          <w:sz w:val="22"/>
          <w:szCs w:val="22"/>
        </w:rPr>
        <w:t xml:space="preserve"> at the saint.</w:t>
      </w:r>
      <w:r w:rsidRPr="00C13C15">
        <w:rPr>
          <w:rStyle w:val="klein1"/>
          <w:rFonts w:asciiTheme="minorHAnsi" w:hAnsiTheme="minorHAnsi" w:cstheme="minorHAnsi"/>
          <w:bCs/>
          <w:color w:val="000000"/>
          <w:sz w:val="22"/>
          <w:szCs w:val="22"/>
        </w:rPr>
        <w:t xml:space="preserve"> </w:t>
      </w:r>
      <w:r w:rsidRPr="006D407D">
        <w:rPr>
          <w:rStyle w:val="klein1"/>
          <w:rFonts w:asciiTheme="minorHAnsi" w:hAnsiTheme="minorHAnsi" w:cstheme="minorHAnsi"/>
          <w:bCs/>
          <w:color w:val="000000"/>
          <w:sz w:val="22"/>
          <w:szCs w:val="22"/>
        </w:rPr>
        <w:t>But he replied in a mild voice,</w:t>
      </w:r>
      <w:r w:rsidRPr="001E0106">
        <w:rPr>
          <w:rStyle w:val="klein1"/>
          <w:rFonts w:asciiTheme="minorHAnsi" w:hAnsiTheme="minorHAnsi" w:cstheme="minorHAnsi"/>
          <w:bCs/>
          <w:color w:val="000000"/>
          <w:sz w:val="22"/>
          <w:szCs w:val="22"/>
        </w:rPr>
        <w:t xml:space="preserve"> </w:t>
      </w:r>
      <w:r w:rsidRPr="006D407D">
        <w:rPr>
          <w:rStyle w:val="klein1"/>
          <w:rFonts w:asciiTheme="minorHAnsi" w:hAnsiTheme="minorHAnsi" w:cstheme="minorHAnsi"/>
          <w:bCs/>
          <w:color w:val="000000"/>
          <w:sz w:val="22"/>
          <w:szCs w:val="22"/>
        </w:rPr>
        <w:t>“Woman, believe me, the work in which your sons have served, I have not done that, but what ‘lives in me, the power of Christ</w:t>
      </w:r>
      <w:r>
        <w:rPr>
          <w:rStyle w:val="klein1"/>
          <w:rFonts w:asciiTheme="minorHAnsi" w:hAnsiTheme="minorHAnsi" w:cstheme="minorHAnsi"/>
          <w:bCs/>
          <w:color w:val="000000"/>
          <w:sz w:val="22"/>
          <w:szCs w:val="22"/>
        </w:rPr>
        <w:t>’</w:t>
      </w:r>
      <w:r w:rsidRPr="006D407D">
        <w:rPr>
          <w:rStyle w:val="klein1"/>
          <w:rFonts w:asciiTheme="minorHAnsi" w:hAnsiTheme="minorHAnsi" w:cstheme="minorHAnsi"/>
          <w:bCs/>
          <w:color w:val="000000"/>
          <w:sz w:val="22"/>
          <w:szCs w:val="22"/>
        </w:rPr>
        <w:t>,</w:t>
      </w:r>
      <w:r>
        <w:rPr>
          <w:rStyle w:val="FootnoteReference"/>
          <w:rFonts w:cstheme="minorHAnsi"/>
          <w:bCs/>
          <w:color w:val="000000"/>
        </w:rPr>
        <w:footnoteReference w:id="35"/>
      </w:r>
      <w:r w:rsidRPr="006D407D">
        <w:rPr>
          <w:rStyle w:val="klein1"/>
          <w:rFonts w:asciiTheme="minorHAnsi" w:hAnsiTheme="minorHAnsi" w:cstheme="minorHAnsi"/>
          <w:bCs/>
          <w:color w:val="000000"/>
          <w:sz w:val="22"/>
          <w:szCs w:val="22"/>
        </w:rPr>
        <w:t xml:space="preserve"> that did the works</w:t>
      </w:r>
      <w:r>
        <w:rPr>
          <w:rStyle w:val="klein1"/>
          <w:rFonts w:asciiTheme="minorHAnsi" w:hAnsiTheme="minorHAnsi" w:cstheme="minorHAnsi"/>
          <w:bCs/>
          <w:color w:val="000000"/>
          <w:sz w:val="22"/>
          <w:szCs w:val="22"/>
        </w:rPr>
        <w:t>;</w:t>
      </w:r>
      <w:r w:rsidRPr="006D407D">
        <w:rPr>
          <w:rStyle w:val="klein1"/>
          <w:rFonts w:asciiTheme="minorHAnsi" w:hAnsiTheme="minorHAnsi" w:cstheme="minorHAnsi"/>
          <w:bCs/>
          <w:color w:val="000000"/>
          <w:sz w:val="22"/>
          <w:szCs w:val="22"/>
        </w:rPr>
        <w:t xml:space="preserve"> and works that are done in God cannot entirely go to waste.</w:t>
      </w:r>
      <w:r w:rsidRPr="00A71DFD">
        <w:rPr>
          <w:rStyle w:val="klein1"/>
          <w:rFonts w:asciiTheme="minorHAnsi" w:hAnsiTheme="minorHAnsi" w:cstheme="minorHAnsi"/>
          <w:bCs/>
          <w:color w:val="000000"/>
          <w:sz w:val="22"/>
          <w:szCs w:val="22"/>
        </w:rPr>
        <w:t xml:space="preserve"> </w:t>
      </w:r>
      <w:r w:rsidRPr="006D407D">
        <w:rPr>
          <w:rStyle w:val="klein1"/>
          <w:rFonts w:asciiTheme="minorHAnsi" w:hAnsiTheme="minorHAnsi" w:cstheme="minorHAnsi"/>
          <w:bCs/>
          <w:color w:val="000000"/>
          <w:sz w:val="22"/>
          <w:szCs w:val="22"/>
        </w:rPr>
        <w:t>But you, ‘just as smoke vanishes, you will vanish’</w:t>
      </w:r>
      <w:r>
        <w:rPr>
          <w:rStyle w:val="klein1"/>
          <w:rFonts w:asciiTheme="minorHAnsi" w:hAnsiTheme="minorHAnsi" w:cstheme="minorHAnsi"/>
          <w:bCs/>
          <w:color w:val="000000"/>
          <w:sz w:val="22"/>
          <w:szCs w:val="22"/>
        </w:rPr>
        <w:t>,</w:t>
      </w:r>
      <w:r>
        <w:rPr>
          <w:rStyle w:val="FootnoteReference"/>
          <w:rFonts w:cstheme="minorHAnsi"/>
          <w:bCs/>
          <w:color w:val="000000"/>
        </w:rPr>
        <w:footnoteReference w:id="36"/>
      </w:r>
      <w:r w:rsidRPr="004C246C">
        <w:rPr>
          <w:rStyle w:val="klein1"/>
          <w:rFonts w:asciiTheme="minorHAnsi" w:hAnsiTheme="minorHAnsi" w:cstheme="minorHAnsi"/>
          <w:bCs/>
          <w:color w:val="000000"/>
          <w:sz w:val="22"/>
          <w:szCs w:val="22"/>
        </w:rPr>
        <w:t xml:space="preserve"> </w:t>
      </w:r>
      <w:r w:rsidRPr="006D407D">
        <w:rPr>
          <w:rStyle w:val="klein1"/>
          <w:rFonts w:asciiTheme="minorHAnsi" w:hAnsiTheme="minorHAnsi" w:cstheme="minorHAnsi"/>
          <w:bCs/>
          <w:color w:val="000000"/>
          <w:sz w:val="22"/>
          <w:szCs w:val="22"/>
        </w:rPr>
        <w:t>like ‘the chaff, which the wind drives away from the face of the earth’</w:t>
      </w:r>
      <w:r>
        <w:rPr>
          <w:rStyle w:val="klein1"/>
          <w:rFonts w:asciiTheme="minorHAnsi" w:hAnsiTheme="minorHAnsi" w:cstheme="minorHAnsi"/>
          <w:bCs/>
          <w:color w:val="000000"/>
          <w:sz w:val="22"/>
          <w:szCs w:val="22"/>
        </w:rPr>
        <w:t>,</w:t>
      </w:r>
      <w:r>
        <w:rPr>
          <w:rStyle w:val="FootnoteReference"/>
          <w:rFonts w:cstheme="minorHAnsi"/>
          <w:bCs/>
          <w:color w:val="000000"/>
        </w:rPr>
        <w:footnoteReference w:id="37"/>
      </w:r>
      <w:r w:rsidRPr="00DF331E">
        <w:rPr>
          <w:rStyle w:val="klein1"/>
          <w:rFonts w:asciiTheme="minorHAnsi" w:hAnsiTheme="minorHAnsi" w:cstheme="minorHAnsi"/>
          <w:bCs/>
          <w:color w:val="000000"/>
          <w:sz w:val="22"/>
          <w:szCs w:val="22"/>
        </w:rPr>
        <w:t xml:space="preserve"> </w:t>
      </w:r>
      <w:r w:rsidRPr="006D407D">
        <w:rPr>
          <w:rStyle w:val="klein1"/>
          <w:rFonts w:asciiTheme="minorHAnsi" w:hAnsiTheme="minorHAnsi" w:cstheme="minorHAnsi"/>
          <w:bCs/>
          <w:color w:val="000000"/>
          <w:sz w:val="22"/>
          <w:szCs w:val="22"/>
        </w:rPr>
        <w:t xml:space="preserve">so that your descendants may learn, having been </w:t>
      </w:r>
      <w:r w:rsidRPr="006D407D">
        <w:rPr>
          <w:rStyle w:val="klein1"/>
          <w:rFonts w:asciiTheme="minorHAnsi" w:hAnsiTheme="minorHAnsi" w:cstheme="minorHAnsi"/>
          <w:bCs/>
          <w:color w:val="000000"/>
          <w:sz w:val="22"/>
          <w:szCs w:val="22"/>
        </w:rPr>
        <w:lastRenderedPageBreak/>
        <w:t xml:space="preserve">chastised through you, </w:t>
      </w:r>
      <w:r>
        <w:rPr>
          <w:rStyle w:val="klein1"/>
          <w:rFonts w:asciiTheme="minorHAnsi" w:hAnsiTheme="minorHAnsi" w:cstheme="minorHAnsi"/>
          <w:bCs/>
          <w:color w:val="000000"/>
          <w:sz w:val="22"/>
          <w:szCs w:val="22"/>
        </w:rPr>
        <w:t>that</w:t>
      </w:r>
      <w:r w:rsidRPr="006D407D">
        <w:rPr>
          <w:rStyle w:val="klein1"/>
          <w:rFonts w:asciiTheme="minorHAnsi" w:hAnsiTheme="minorHAnsi" w:cstheme="minorHAnsi"/>
          <w:bCs/>
          <w:color w:val="000000"/>
          <w:sz w:val="22"/>
          <w:szCs w:val="22"/>
        </w:rPr>
        <w:t xml:space="preserve"> it is </w:t>
      </w:r>
      <w:r>
        <w:rPr>
          <w:rStyle w:val="klein1"/>
          <w:rFonts w:asciiTheme="minorHAnsi" w:hAnsiTheme="minorHAnsi" w:cstheme="minorHAnsi"/>
          <w:bCs/>
          <w:color w:val="000000"/>
          <w:sz w:val="22"/>
          <w:szCs w:val="22"/>
        </w:rPr>
        <w:t>forbidden</w:t>
      </w:r>
      <w:r w:rsidRPr="006D407D">
        <w:rPr>
          <w:rStyle w:val="klein1"/>
          <w:rFonts w:asciiTheme="minorHAnsi" w:hAnsiTheme="minorHAnsi" w:cstheme="minorHAnsi"/>
          <w:bCs/>
          <w:color w:val="000000"/>
          <w:sz w:val="22"/>
          <w:szCs w:val="22"/>
        </w:rPr>
        <w:t xml:space="preserve"> to speak evil of what has been blessed by God, nor to destroy what is built when he is ordering it.”</w:t>
      </w:r>
    </w:p>
    <w:p w:rsidR="00FA5D47" w:rsidRPr="006D407D" w:rsidRDefault="00FA5D47" w:rsidP="00FA5D47">
      <w:pPr>
        <w:jc w:val="both"/>
        <w:rPr>
          <w:rStyle w:val="klein1"/>
          <w:rFonts w:asciiTheme="minorHAnsi" w:hAnsiTheme="minorHAnsi" w:cstheme="minorHAnsi"/>
          <w:bCs/>
          <w:color w:val="000000"/>
          <w:sz w:val="22"/>
          <w:szCs w:val="22"/>
        </w:rPr>
      </w:pPr>
      <w:r w:rsidRPr="006D407D">
        <w:rPr>
          <w:rStyle w:val="klein1"/>
          <w:rFonts w:asciiTheme="minorHAnsi" w:hAnsiTheme="minorHAnsi" w:cstheme="minorHAnsi"/>
          <w:bCs/>
          <w:color w:val="000000"/>
          <w:sz w:val="22"/>
          <w:szCs w:val="22"/>
        </w:rPr>
        <w:t>Scarcely had he finished his words</w:t>
      </w:r>
      <w:r>
        <w:rPr>
          <w:rStyle w:val="klein1"/>
          <w:rFonts w:asciiTheme="minorHAnsi" w:hAnsiTheme="minorHAnsi" w:cstheme="minorHAnsi"/>
          <w:bCs/>
          <w:color w:val="000000"/>
          <w:sz w:val="22"/>
          <w:szCs w:val="22"/>
        </w:rPr>
        <w:t xml:space="preserve">, </w:t>
      </w:r>
      <w:r w:rsidRPr="006D407D">
        <w:rPr>
          <w:rStyle w:val="klein1"/>
          <w:rFonts w:asciiTheme="minorHAnsi" w:hAnsiTheme="minorHAnsi" w:cstheme="minorHAnsi"/>
          <w:bCs/>
          <w:color w:val="000000"/>
          <w:sz w:val="22"/>
          <w:szCs w:val="22"/>
        </w:rPr>
        <w:t xml:space="preserve">and </w:t>
      </w:r>
      <w:proofErr w:type="gramStart"/>
      <w:r w:rsidRPr="006D407D">
        <w:rPr>
          <w:rStyle w:val="klein1"/>
          <w:rFonts w:asciiTheme="minorHAnsi" w:hAnsiTheme="minorHAnsi" w:cstheme="minorHAnsi"/>
          <w:bCs/>
          <w:color w:val="000000"/>
          <w:sz w:val="22"/>
          <w:szCs w:val="22"/>
        </w:rPr>
        <w:t>behold</w:t>
      </w:r>
      <w:proofErr w:type="gramEnd"/>
      <w:r w:rsidRPr="006D407D">
        <w:rPr>
          <w:rStyle w:val="klein1"/>
          <w:rFonts w:asciiTheme="minorHAnsi" w:hAnsiTheme="minorHAnsi" w:cstheme="minorHAnsi"/>
          <w:bCs/>
          <w:color w:val="000000"/>
          <w:sz w:val="22"/>
          <w:szCs w:val="22"/>
        </w:rPr>
        <w:t xml:space="preserve"> a whirlwind came from the north wind and covering her lifted h</w:t>
      </w:r>
      <w:r>
        <w:rPr>
          <w:rStyle w:val="klein1"/>
          <w:rFonts w:asciiTheme="minorHAnsi" w:hAnsiTheme="minorHAnsi" w:cstheme="minorHAnsi"/>
          <w:bCs/>
          <w:color w:val="000000"/>
          <w:sz w:val="22"/>
          <w:szCs w:val="22"/>
        </w:rPr>
        <w:t xml:space="preserve">er up on high, and lifting her up </w:t>
      </w:r>
      <w:r w:rsidRPr="006D407D">
        <w:rPr>
          <w:rStyle w:val="klein1"/>
          <w:rFonts w:asciiTheme="minorHAnsi" w:hAnsiTheme="minorHAnsi" w:cstheme="minorHAnsi"/>
          <w:bCs/>
          <w:color w:val="000000"/>
          <w:sz w:val="22"/>
          <w:szCs w:val="22"/>
        </w:rPr>
        <w:t>to a very high mountain, set her down</w:t>
      </w:r>
      <w:r w:rsidRPr="006D407D">
        <w:rPr>
          <w:rStyle w:val="klein1"/>
          <w:rFonts w:asciiTheme="minorHAnsi" w:hAnsiTheme="minorHAnsi" w:cstheme="minorHAnsi"/>
          <w:bCs/>
          <w:sz w:val="22"/>
          <w:szCs w:val="22"/>
        </w:rPr>
        <w:t xml:space="preserve"> on the </w:t>
      </w:r>
      <w:r>
        <w:rPr>
          <w:rStyle w:val="klein1"/>
          <w:rFonts w:asciiTheme="minorHAnsi" w:hAnsiTheme="minorHAnsi" w:cstheme="minorHAnsi"/>
          <w:bCs/>
          <w:sz w:val="22"/>
          <w:szCs w:val="22"/>
        </w:rPr>
        <w:t>earth</w:t>
      </w:r>
      <w:r w:rsidRPr="006D407D">
        <w:rPr>
          <w:rStyle w:val="klein1"/>
          <w:rFonts w:asciiTheme="minorHAnsi" w:hAnsiTheme="minorHAnsi" w:cstheme="minorHAnsi"/>
          <w:bCs/>
          <w:sz w:val="22"/>
          <w:szCs w:val="22"/>
        </w:rPr>
        <w:t>.</w:t>
      </w:r>
      <w:r w:rsidRPr="00522C47">
        <w:rPr>
          <w:rStyle w:val="klein1"/>
          <w:rFonts w:asciiTheme="minorHAnsi" w:hAnsiTheme="minorHAnsi" w:cstheme="minorHAnsi"/>
          <w:bCs/>
          <w:color w:val="000000"/>
          <w:sz w:val="22"/>
          <w:szCs w:val="22"/>
        </w:rPr>
        <w:t xml:space="preserve"> </w:t>
      </w:r>
      <w:r w:rsidRPr="006D407D">
        <w:rPr>
          <w:rStyle w:val="klein1"/>
          <w:rFonts w:asciiTheme="minorHAnsi" w:hAnsiTheme="minorHAnsi" w:cstheme="minorHAnsi"/>
          <w:bCs/>
          <w:color w:val="000000"/>
          <w:sz w:val="22"/>
          <w:szCs w:val="22"/>
        </w:rPr>
        <w:t xml:space="preserve">And </w:t>
      </w:r>
      <w:r w:rsidRPr="00905761">
        <w:rPr>
          <w:rStyle w:val="klein1"/>
          <w:rFonts w:asciiTheme="minorHAnsi" w:hAnsiTheme="minorHAnsi" w:cstheme="minorHAnsi"/>
          <w:bCs/>
          <w:sz w:val="22"/>
          <w:szCs w:val="22"/>
        </w:rPr>
        <w:t>there it opened its mouth with a gaping chasm and swall</w:t>
      </w:r>
      <w:r>
        <w:rPr>
          <w:rStyle w:val="klein1"/>
          <w:rFonts w:asciiTheme="minorHAnsi" w:hAnsiTheme="minorHAnsi" w:cstheme="minorHAnsi"/>
          <w:bCs/>
          <w:sz w:val="22"/>
          <w:szCs w:val="22"/>
        </w:rPr>
        <w:t>owed her up.</w:t>
      </w:r>
      <w:r w:rsidRPr="00905761">
        <w:rPr>
          <w:rStyle w:val="klein1"/>
          <w:rFonts w:asciiTheme="minorHAnsi" w:hAnsiTheme="minorHAnsi" w:cstheme="minorHAnsi"/>
          <w:bCs/>
          <w:sz w:val="22"/>
          <w:szCs w:val="22"/>
        </w:rPr>
        <w:t xml:space="preserve"> </w:t>
      </w:r>
      <w:r>
        <w:rPr>
          <w:rStyle w:val="klein1"/>
          <w:rFonts w:asciiTheme="minorHAnsi" w:hAnsiTheme="minorHAnsi" w:cstheme="minorHAnsi"/>
          <w:bCs/>
          <w:sz w:val="22"/>
          <w:szCs w:val="22"/>
        </w:rPr>
        <w:t xml:space="preserve"> F</w:t>
      </w:r>
      <w:r w:rsidRPr="00905761">
        <w:rPr>
          <w:rStyle w:val="klein1"/>
          <w:rFonts w:asciiTheme="minorHAnsi" w:hAnsiTheme="minorHAnsi" w:cstheme="minorHAnsi"/>
          <w:bCs/>
          <w:sz w:val="22"/>
          <w:szCs w:val="22"/>
        </w:rPr>
        <w:t xml:space="preserve">rom </w:t>
      </w:r>
      <w:r>
        <w:rPr>
          <w:rStyle w:val="klein1"/>
          <w:rFonts w:asciiTheme="minorHAnsi" w:hAnsiTheme="minorHAnsi" w:cstheme="minorHAnsi"/>
          <w:bCs/>
          <w:sz w:val="22"/>
          <w:szCs w:val="22"/>
        </w:rPr>
        <w:t>this</w:t>
      </w:r>
      <w:r w:rsidRPr="00905761">
        <w:rPr>
          <w:rStyle w:val="klein1"/>
          <w:rFonts w:asciiTheme="minorHAnsi" w:hAnsiTheme="minorHAnsi" w:cstheme="minorHAnsi"/>
          <w:bCs/>
          <w:sz w:val="22"/>
          <w:szCs w:val="22"/>
        </w:rPr>
        <w:t xml:space="preserve"> that place is called </w:t>
      </w:r>
      <w:r w:rsidRPr="006D407D">
        <w:rPr>
          <w:rStyle w:val="klein1"/>
          <w:rFonts w:asciiTheme="minorHAnsi" w:hAnsiTheme="minorHAnsi" w:cstheme="minorHAnsi"/>
          <w:bCs/>
          <w:color w:val="000000"/>
          <w:sz w:val="22"/>
          <w:szCs w:val="22"/>
        </w:rPr>
        <w:t xml:space="preserve">the </w:t>
      </w:r>
      <w:r>
        <w:rPr>
          <w:rStyle w:val="klein1"/>
          <w:rFonts w:asciiTheme="minorHAnsi" w:hAnsiTheme="minorHAnsi" w:cstheme="minorHAnsi"/>
          <w:bCs/>
          <w:color w:val="000000"/>
          <w:sz w:val="22"/>
          <w:szCs w:val="22"/>
        </w:rPr>
        <w:t>pit</w:t>
      </w:r>
      <w:r w:rsidRPr="006D407D">
        <w:rPr>
          <w:rStyle w:val="klein1"/>
          <w:rFonts w:asciiTheme="minorHAnsi" w:hAnsiTheme="minorHAnsi" w:cstheme="minorHAnsi"/>
          <w:bCs/>
          <w:color w:val="000000"/>
          <w:sz w:val="22"/>
          <w:szCs w:val="22"/>
        </w:rPr>
        <w:t xml:space="preserve"> of </w:t>
      </w:r>
      <w:proofErr w:type="spellStart"/>
      <w:r w:rsidRPr="006D407D">
        <w:rPr>
          <w:rStyle w:val="klein1"/>
          <w:rFonts w:asciiTheme="minorHAnsi" w:hAnsiTheme="minorHAnsi" w:cstheme="minorHAnsi"/>
          <w:bCs/>
          <w:color w:val="000000"/>
          <w:sz w:val="22"/>
          <w:szCs w:val="22"/>
        </w:rPr>
        <w:t>Fippa</w:t>
      </w:r>
      <w:proofErr w:type="spellEnd"/>
      <w:r w:rsidRPr="006D407D">
        <w:rPr>
          <w:rStyle w:val="klein1"/>
          <w:rFonts w:asciiTheme="minorHAnsi" w:hAnsiTheme="minorHAnsi" w:cstheme="minorHAnsi"/>
          <w:bCs/>
          <w:color w:val="000000"/>
          <w:sz w:val="22"/>
          <w:szCs w:val="22"/>
        </w:rPr>
        <w:t xml:space="preserve"> to this day.</w:t>
      </w:r>
    </w:p>
    <w:p w:rsidR="00FA5D47" w:rsidRDefault="00FA5D47" w:rsidP="00FA5D47">
      <w:pPr>
        <w:jc w:val="both"/>
        <w:rPr>
          <w:rStyle w:val="klein1"/>
          <w:rFonts w:asciiTheme="minorHAnsi" w:hAnsiTheme="minorHAnsi" w:cstheme="minorHAnsi"/>
          <w:bCs/>
          <w:color w:val="000000"/>
          <w:sz w:val="22"/>
          <w:szCs w:val="22"/>
        </w:rPr>
      </w:pPr>
      <w:r w:rsidRPr="006D407D">
        <w:rPr>
          <w:rStyle w:val="klein1"/>
          <w:rFonts w:asciiTheme="minorHAnsi" w:hAnsiTheme="minorHAnsi" w:cstheme="minorHAnsi"/>
          <w:bCs/>
          <w:color w:val="000000"/>
          <w:sz w:val="22"/>
          <w:szCs w:val="22"/>
        </w:rPr>
        <w:t>After that Cuthman released the lads from the cart, and said to them,</w:t>
      </w:r>
      <w:r w:rsidRPr="00275DAF">
        <w:rPr>
          <w:rStyle w:val="klein1"/>
          <w:rFonts w:asciiTheme="minorHAnsi" w:hAnsiTheme="minorHAnsi" w:cstheme="minorHAnsi"/>
          <w:bCs/>
          <w:color w:val="000000"/>
          <w:sz w:val="22"/>
          <w:szCs w:val="22"/>
        </w:rPr>
        <w:t xml:space="preserve"> </w:t>
      </w:r>
      <w:r w:rsidRPr="006D407D">
        <w:rPr>
          <w:rStyle w:val="klein1"/>
          <w:rFonts w:asciiTheme="minorHAnsi" w:hAnsiTheme="minorHAnsi" w:cstheme="minorHAnsi"/>
          <w:bCs/>
          <w:color w:val="000000"/>
          <w:sz w:val="22"/>
          <w:szCs w:val="22"/>
        </w:rPr>
        <w:t>“</w:t>
      </w:r>
      <w:r>
        <w:rPr>
          <w:rStyle w:val="klein1"/>
          <w:rFonts w:asciiTheme="minorHAnsi" w:hAnsiTheme="minorHAnsi" w:cstheme="minorHAnsi"/>
          <w:bCs/>
          <w:color w:val="000000"/>
          <w:sz w:val="22"/>
          <w:szCs w:val="22"/>
        </w:rPr>
        <w:t xml:space="preserve">My </w:t>
      </w:r>
      <w:proofErr w:type="gramStart"/>
      <w:r>
        <w:rPr>
          <w:rStyle w:val="klein1"/>
          <w:rFonts w:asciiTheme="minorHAnsi" w:hAnsiTheme="minorHAnsi" w:cstheme="minorHAnsi"/>
          <w:bCs/>
          <w:color w:val="000000"/>
          <w:sz w:val="22"/>
          <w:szCs w:val="22"/>
        </w:rPr>
        <w:t>sons</w:t>
      </w:r>
      <w:r w:rsidRPr="006D407D">
        <w:rPr>
          <w:rStyle w:val="klein1"/>
          <w:rFonts w:asciiTheme="minorHAnsi" w:hAnsiTheme="minorHAnsi" w:cstheme="minorHAnsi"/>
          <w:bCs/>
          <w:color w:val="000000"/>
          <w:sz w:val="22"/>
          <w:szCs w:val="22"/>
        </w:rPr>
        <w:t>,</w:t>
      </w:r>
      <w:proofErr w:type="gramEnd"/>
      <w:r w:rsidRPr="006D407D">
        <w:rPr>
          <w:rStyle w:val="klein1"/>
          <w:rFonts w:asciiTheme="minorHAnsi" w:hAnsiTheme="minorHAnsi" w:cstheme="minorHAnsi"/>
          <w:bCs/>
          <w:color w:val="000000"/>
          <w:sz w:val="22"/>
          <w:szCs w:val="22"/>
        </w:rPr>
        <w:t xml:space="preserve"> give thanks to God,</w:t>
      </w:r>
      <w:r w:rsidRPr="004661D3">
        <w:rPr>
          <w:rStyle w:val="klein1"/>
          <w:rFonts w:asciiTheme="minorHAnsi" w:hAnsiTheme="minorHAnsi" w:cstheme="minorHAnsi"/>
          <w:bCs/>
          <w:color w:val="000000"/>
          <w:sz w:val="22"/>
          <w:szCs w:val="22"/>
        </w:rPr>
        <w:t xml:space="preserve"> </w:t>
      </w:r>
      <w:r w:rsidRPr="006D407D">
        <w:rPr>
          <w:rStyle w:val="klein1"/>
          <w:rFonts w:asciiTheme="minorHAnsi" w:hAnsiTheme="minorHAnsi" w:cstheme="minorHAnsi"/>
          <w:bCs/>
          <w:color w:val="000000"/>
          <w:sz w:val="22"/>
          <w:szCs w:val="22"/>
        </w:rPr>
        <w:t>that, in chastising, he only chastised you but did not hand you over to death</w:t>
      </w:r>
      <w:r>
        <w:rPr>
          <w:rStyle w:val="FootnoteReference"/>
          <w:rFonts w:cstheme="minorHAnsi"/>
          <w:bCs/>
          <w:color w:val="000000"/>
        </w:rPr>
        <w:footnoteReference w:id="38"/>
      </w:r>
      <w:r>
        <w:rPr>
          <w:rStyle w:val="klein1"/>
          <w:rFonts w:asciiTheme="minorHAnsi" w:hAnsiTheme="minorHAnsi" w:cstheme="minorHAnsi"/>
          <w:bCs/>
          <w:color w:val="000000"/>
          <w:sz w:val="22"/>
          <w:szCs w:val="22"/>
        </w:rPr>
        <w:t xml:space="preserve"> like your blaspheming</w:t>
      </w:r>
      <w:r w:rsidRPr="006D407D">
        <w:rPr>
          <w:rStyle w:val="klein1"/>
          <w:rFonts w:asciiTheme="minorHAnsi" w:hAnsiTheme="minorHAnsi" w:cstheme="minorHAnsi"/>
          <w:bCs/>
          <w:color w:val="000000"/>
          <w:sz w:val="22"/>
          <w:szCs w:val="22"/>
        </w:rPr>
        <w:t xml:space="preserve"> mother.</w:t>
      </w:r>
      <w:r w:rsidRPr="005D1579">
        <w:rPr>
          <w:rStyle w:val="klein1"/>
          <w:rFonts w:asciiTheme="minorHAnsi" w:hAnsiTheme="minorHAnsi" w:cstheme="minorHAnsi"/>
          <w:bCs/>
          <w:color w:val="000000"/>
          <w:sz w:val="22"/>
          <w:szCs w:val="22"/>
        </w:rPr>
        <w:t xml:space="preserve"> </w:t>
      </w:r>
      <w:r w:rsidRPr="006D407D">
        <w:rPr>
          <w:rStyle w:val="klein1"/>
          <w:rFonts w:asciiTheme="minorHAnsi" w:hAnsiTheme="minorHAnsi" w:cstheme="minorHAnsi"/>
          <w:bCs/>
          <w:color w:val="000000"/>
          <w:sz w:val="22"/>
          <w:szCs w:val="22"/>
        </w:rPr>
        <w:t>Go in peace; as for the rest, walk more carefully in the commandments of the Lord;</w:t>
      </w:r>
      <w:r w:rsidRPr="001F3E7F">
        <w:rPr>
          <w:rStyle w:val="klein1"/>
          <w:rFonts w:asciiTheme="minorHAnsi" w:hAnsiTheme="minorHAnsi" w:cstheme="minorHAnsi"/>
          <w:bCs/>
          <w:color w:val="000000"/>
          <w:sz w:val="22"/>
          <w:szCs w:val="22"/>
        </w:rPr>
        <w:t xml:space="preserve"> </w:t>
      </w:r>
      <w:r w:rsidRPr="006D407D">
        <w:rPr>
          <w:rStyle w:val="klein1"/>
          <w:rFonts w:asciiTheme="minorHAnsi" w:hAnsiTheme="minorHAnsi" w:cstheme="minorHAnsi"/>
          <w:bCs/>
          <w:color w:val="000000"/>
          <w:sz w:val="22"/>
          <w:szCs w:val="22"/>
        </w:rPr>
        <w:t>and lest the work that you had been undertaking disappear from memory,</w:t>
      </w:r>
      <w:r w:rsidRPr="00706207">
        <w:rPr>
          <w:rStyle w:val="klein1"/>
          <w:rFonts w:asciiTheme="minorHAnsi" w:hAnsiTheme="minorHAnsi" w:cstheme="minorHAnsi"/>
          <w:bCs/>
          <w:color w:val="000000"/>
          <w:sz w:val="22"/>
          <w:szCs w:val="22"/>
        </w:rPr>
        <w:t xml:space="preserve"> </w:t>
      </w:r>
      <w:r w:rsidRPr="006D407D">
        <w:rPr>
          <w:rStyle w:val="klein1"/>
          <w:rFonts w:asciiTheme="minorHAnsi" w:hAnsiTheme="minorHAnsi" w:cstheme="minorHAnsi"/>
          <w:bCs/>
          <w:color w:val="000000"/>
          <w:sz w:val="22"/>
          <w:szCs w:val="22"/>
        </w:rPr>
        <w:t xml:space="preserve">there will be for you and your </w:t>
      </w:r>
      <w:r w:rsidRPr="00D02DA3">
        <w:rPr>
          <w:rStyle w:val="klein1"/>
          <w:rFonts w:asciiTheme="minorHAnsi" w:hAnsiTheme="minorHAnsi" w:cstheme="minorHAnsi"/>
          <w:bCs/>
          <w:sz w:val="22"/>
          <w:szCs w:val="22"/>
        </w:rPr>
        <w:t xml:space="preserve">descendants as a perpetual sign, multiple ridges on your necks, contracted from the impression of </w:t>
      </w:r>
      <w:r w:rsidRPr="006D407D">
        <w:rPr>
          <w:rStyle w:val="klein1"/>
          <w:rFonts w:asciiTheme="minorHAnsi" w:hAnsiTheme="minorHAnsi" w:cstheme="minorHAnsi"/>
          <w:bCs/>
          <w:color w:val="000000"/>
          <w:sz w:val="22"/>
          <w:szCs w:val="22"/>
        </w:rPr>
        <w:t xml:space="preserve">the yoke and the </w:t>
      </w:r>
      <w:r>
        <w:rPr>
          <w:rStyle w:val="klein1"/>
          <w:rFonts w:asciiTheme="minorHAnsi" w:hAnsiTheme="minorHAnsi" w:cstheme="minorHAnsi"/>
          <w:bCs/>
          <w:color w:val="000000"/>
          <w:sz w:val="22"/>
          <w:szCs w:val="22"/>
        </w:rPr>
        <w:t>dampness</w:t>
      </w:r>
      <w:r w:rsidRPr="006D407D">
        <w:rPr>
          <w:rStyle w:val="klein1"/>
          <w:rFonts w:asciiTheme="minorHAnsi" w:hAnsiTheme="minorHAnsi" w:cstheme="minorHAnsi"/>
          <w:bCs/>
          <w:color w:val="000000"/>
          <w:sz w:val="22"/>
          <w:szCs w:val="22"/>
        </w:rPr>
        <w:t xml:space="preserve"> of the air.”</w:t>
      </w:r>
    </w:p>
    <w:p w:rsidR="00FA5D47" w:rsidRPr="001F3A7A" w:rsidRDefault="00FA5D47" w:rsidP="00FA5D47">
      <w:pPr>
        <w:jc w:val="both"/>
        <w:rPr>
          <w:rStyle w:val="klein1"/>
          <w:rFonts w:asciiTheme="minorHAnsi" w:hAnsiTheme="minorHAnsi" w:cstheme="minorHAnsi"/>
          <w:bCs/>
          <w:color w:val="000000"/>
          <w:sz w:val="22"/>
          <w:szCs w:val="22"/>
        </w:rPr>
      </w:pPr>
      <w:r w:rsidRPr="006D407D">
        <w:rPr>
          <w:rStyle w:val="klein1"/>
          <w:rFonts w:asciiTheme="minorHAnsi" w:hAnsiTheme="minorHAnsi" w:cstheme="minorHAnsi"/>
          <w:bCs/>
          <w:color w:val="000000"/>
          <w:sz w:val="22"/>
          <w:szCs w:val="22"/>
        </w:rPr>
        <w:t>Saying these things, he dismissed them,</w:t>
      </w:r>
      <w:r w:rsidRPr="008A7C8A">
        <w:rPr>
          <w:rStyle w:val="klein1"/>
          <w:rFonts w:asciiTheme="minorHAnsi" w:hAnsiTheme="minorHAnsi" w:cstheme="minorHAnsi"/>
          <w:bCs/>
          <w:color w:val="000000"/>
          <w:sz w:val="22"/>
          <w:szCs w:val="22"/>
        </w:rPr>
        <w:t xml:space="preserve"> </w:t>
      </w:r>
      <w:r w:rsidRPr="001F3A7A">
        <w:rPr>
          <w:rStyle w:val="klein1"/>
          <w:rFonts w:asciiTheme="minorHAnsi" w:hAnsiTheme="minorHAnsi" w:cstheme="minorHAnsi"/>
          <w:bCs/>
          <w:color w:val="000000"/>
          <w:sz w:val="22"/>
          <w:szCs w:val="22"/>
        </w:rPr>
        <w:t>‘and fear came upon all their neighbours, and all these things were made known over all the hill country,’</w:t>
      </w:r>
      <w:r>
        <w:rPr>
          <w:rStyle w:val="FootnoteReference"/>
          <w:rFonts w:cstheme="minorHAnsi"/>
          <w:bCs/>
          <w:color w:val="000000"/>
        </w:rPr>
        <w:footnoteReference w:id="39"/>
      </w:r>
      <w:r w:rsidRPr="001F3A7A">
        <w:rPr>
          <w:rStyle w:val="klein1"/>
          <w:rFonts w:asciiTheme="minorHAnsi" w:hAnsiTheme="minorHAnsi" w:cstheme="minorHAnsi"/>
          <w:bCs/>
          <w:color w:val="000000"/>
          <w:sz w:val="22"/>
          <w:szCs w:val="22"/>
        </w:rPr>
        <w:t xml:space="preserve"> which was around them.</w:t>
      </w:r>
    </w:p>
    <w:p w:rsidR="00FA5D47" w:rsidRPr="00A67D69" w:rsidRDefault="00FA5D47" w:rsidP="00FA5D47">
      <w:pPr>
        <w:ind w:left="720"/>
        <w:rPr>
          <w:rStyle w:val="klein1"/>
          <w:rFonts w:asciiTheme="minorHAnsi" w:hAnsiTheme="minorHAnsi" w:cstheme="minorHAnsi"/>
          <w:bCs/>
          <w:i/>
          <w:color w:val="000000"/>
          <w:sz w:val="22"/>
          <w:szCs w:val="22"/>
        </w:rPr>
      </w:pPr>
      <w:proofErr w:type="gramStart"/>
      <w:r w:rsidRPr="00A67D69">
        <w:rPr>
          <w:rStyle w:val="Emphasis"/>
          <w:rFonts w:cstheme="minorHAnsi"/>
          <w:i w:val="0"/>
          <w:color w:val="000000"/>
        </w:rPr>
        <w:t>Chapter 3.</w:t>
      </w:r>
      <w:proofErr w:type="gramEnd"/>
      <w:r w:rsidRPr="00A67D69">
        <w:rPr>
          <w:rStyle w:val="Emphasis"/>
          <w:rFonts w:cstheme="minorHAnsi"/>
          <w:i w:val="0"/>
          <w:color w:val="000000"/>
        </w:rPr>
        <w:t xml:space="preserve"> Other miracles of St Cuthman</w:t>
      </w:r>
    </w:p>
    <w:p w:rsidR="00FA5D47" w:rsidRPr="006E172A" w:rsidRDefault="00FA5D47" w:rsidP="00FA5D47">
      <w:pPr>
        <w:jc w:val="both"/>
        <w:rPr>
          <w:rStyle w:val="klein1"/>
          <w:rFonts w:asciiTheme="minorHAnsi" w:eastAsia="Times New Roman" w:hAnsiTheme="minorHAnsi" w:cstheme="minorHAnsi"/>
          <w:b/>
          <w:bCs/>
          <w:color w:val="000000"/>
          <w:sz w:val="22"/>
          <w:szCs w:val="22"/>
          <w:lang w:val="la-Latn" w:eastAsia="en-GB"/>
        </w:rPr>
      </w:pPr>
      <w:r>
        <w:rPr>
          <w:rStyle w:val="klein1"/>
          <w:rFonts w:asciiTheme="minorHAnsi" w:eastAsia="Times New Roman" w:hAnsiTheme="minorHAnsi" w:cstheme="minorHAnsi"/>
          <w:bCs/>
          <w:color w:val="000000"/>
          <w:sz w:val="22"/>
          <w:szCs w:val="22"/>
          <w:lang w:eastAsia="en-GB"/>
        </w:rPr>
        <w:t xml:space="preserve">11.  </w:t>
      </w:r>
      <w:r w:rsidRPr="006E172A">
        <w:rPr>
          <w:rStyle w:val="klein1"/>
          <w:rFonts w:asciiTheme="minorHAnsi" w:eastAsia="Times New Roman" w:hAnsiTheme="minorHAnsi" w:cstheme="minorHAnsi"/>
          <w:bCs/>
          <w:color w:val="000000"/>
          <w:sz w:val="22"/>
          <w:szCs w:val="22"/>
          <w:lang w:eastAsia="en-GB"/>
        </w:rPr>
        <w:t>And so, after crowds had gathered from every side to hear the sound of the words of the holy man,</w:t>
      </w:r>
      <w:r w:rsidRPr="00D3702B">
        <w:rPr>
          <w:rStyle w:val="klein1"/>
          <w:rFonts w:asciiTheme="minorHAnsi" w:eastAsia="Times New Roman" w:hAnsiTheme="minorHAnsi" w:cstheme="minorHAnsi"/>
          <w:bCs/>
          <w:sz w:val="22"/>
          <w:szCs w:val="22"/>
          <w:lang w:eastAsia="en-GB"/>
        </w:rPr>
        <w:t xml:space="preserve"> </w:t>
      </w:r>
      <w:r w:rsidRPr="006E172A">
        <w:rPr>
          <w:rStyle w:val="klein1"/>
          <w:rFonts w:asciiTheme="minorHAnsi" w:eastAsia="Times New Roman" w:hAnsiTheme="minorHAnsi" w:cstheme="minorHAnsi"/>
          <w:bCs/>
          <w:sz w:val="22"/>
          <w:szCs w:val="22"/>
          <w:lang w:eastAsia="en-GB"/>
        </w:rPr>
        <w:t>at the same time both in order to admire the amazing deeds of prodigies, in regard to both living and inanimate things, happening every day through him</w:t>
      </w:r>
      <w:r>
        <w:rPr>
          <w:rStyle w:val="klein1"/>
          <w:rFonts w:asciiTheme="minorHAnsi" w:eastAsia="Times New Roman" w:hAnsiTheme="minorHAnsi" w:cstheme="minorHAnsi"/>
          <w:bCs/>
          <w:sz w:val="22"/>
          <w:szCs w:val="22"/>
          <w:lang w:eastAsia="en-GB"/>
        </w:rPr>
        <w:t>.</w:t>
      </w:r>
      <w:r w:rsidRPr="00871985">
        <w:rPr>
          <w:rStyle w:val="klein1"/>
          <w:rFonts w:asciiTheme="minorHAnsi" w:eastAsia="Times New Roman" w:hAnsiTheme="minorHAnsi" w:cstheme="minorHAnsi"/>
          <w:bCs/>
          <w:color w:val="000000"/>
          <w:sz w:val="22"/>
          <w:szCs w:val="22"/>
          <w:lang w:eastAsia="en-GB"/>
        </w:rPr>
        <w:t xml:space="preserve"> </w:t>
      </w:r>
      <w:r>
        <w:rPr>
          <w:rStyle w:val="klein1"/>
          <w:rFonts w:asciiTheme="minorHAnsi" w:eastAsia="Times New Roman" w:hAnsiTheme="minorHAnsi" w:cstheme="minorHAnsi"/>
          <w:bCs/>
          <w:color w:val="000000"/>
          <w:sz w:val="22"/>
          <w:szCs w:val="22"/>
          <w:lang w:eastAsia="en-GB"/>
        </w:rPr>
        <w:t>I</w:t>
      </w:r>
      <w:r w:rsidRPr="006E172A">
        <w:rPr>
          <w:rStyle w:val="klein1"/>
          <w:rFonts w:asciiTheme="minorHAnsi" w:eastAsia="Times New Roman" w:hAnsiTheme="minorHAnsi" w:cstheme="minorHAnsi"/>
          <w:bCs/>
          <w:color w:val="000000"/>
          <w:sz w:val="22"/>
          <w:szCs w:val="22"/>
          <w:lang w:eastAsia="en-GB"/>
        </w:rPr>
        <w:t>n his days he was persevering anxiously in his labours, but in the nights (</w:t>
      </w:r>
      <w:r>
        <w:rPr>
          <w:rStyle w:val="klein1"/>
          <w:rFonts w:asciiTheme="minorHAnsi" w:eastAsia="Times New Roman" w:hAnsiTheme="minorHAnsi" w:cstheme="minorHAnsi"/>
          <w:bCs/>
          <w:color w:val="000000"/>
          <w:sz w:val="22"/>
          <w:szCs w:val="22"/>
          <w:lang w:eastAsia="en-GB"/>
        </w:rPr>
        <w:t xml:space="preserve">he was </w:t>
      </w:r>
      <w:r w:rsidRPr="006E172A">
        <w:rPr>
          <w:rStyle w:val="klein1"/>
          <w:rFonts w:asciiTheme="minorHAnsi" w:eastAsia="Times New Roman" w:hAnsiTheme="minorHAnsi" w:cstheme="minorHAnsi"/>
          <w:bCs/>
          <w:color w:val="000000"/>
          <w:sz w:val="22"/>
          <w:szCs w:val="22"/>
          <w:lang w:eastAsia="en-GB"/>
        </w:rPr>
        <w:t>persevering) continuously in prayer.</w:t>
      </w:r>
      <w:r w:rsidRPr="006B7BB2">
        <w:rPr>
          <w:rStyle w:val="klein1"/>
          <w:rFonts w:asciiTheme="minorHAnsi" w:eastAsia="Times New Roman" w:hAnsiTheme="minorHAnsi" w:cstheme="minorHAnsi"/>
          <w:bCs/>
          <w:color w:val="000000"/>
          <w:sz w:val="22"/>
          <w:szCs w:val="22"/>
          <w:lang w:eastAsia="en-GB"/>
        </w:rPr>
        <w:t xml:space="preserve"> </w:t>
      </w:r>
      <w:r w:rsidRPr="006E172A">
        <w:rPr>
          <w:rStyle w:val="klein1"/>
          <w:rFonts w:asciiTheme="minorHAnsi" w:eastAsia="Times New Roman" w:hAnsiTheme="minorHAnsi" w:cstheme="minorHAnsi"/>
          <w:bCs/>
          <w:color w:val="000000"/>
          <w:sz w:val="22"/>
          <w:szCs w:val="22"/>
          <w:lang w:eastAsia="en-GB"/>
        </w:rPr>
        <w:t>Never did he enjoy his bread in idleness, in accordance with this</w:t>
      </w:r>
      <w:r>
        <w:rPr>
          <w:rStyle w:val="klein1"/>
          <w:rFonts w:asciiTheme="minorHAnsi" w:eastAsia="Times New Roman" w:hAnsiTheme="minorHAnsi" w:cstheme="minorHAnsi"/>
          <w:bCs/>
          <w:color w:val="000000"/>
          <w:sz w:val="22"/>
          <w:szCs w:val="22"/>
          <w:lang w:eastAsia="en-GB"/>
        </w:rPr>
        <w:t>,</w:t>
      </w:r>
      <w:r w:rsidRPr="00403EC7">
        <w:rPr>
          <w:rStyle w:val="klein1"/>
          <w:rFonts w:asciiTheme="minorHAnsi" w:eastAsia="Times New Roman" w:hAnsiTheme="minorHAnsi" w:cstheme="minorHAnsi"/>
          <w:bCs/>
          <w:color w:val="000000"/>
          <w:sz w:val="22"/>
          <w:szCs w:val="22"/>
          <w:lang w:eastAsia="en-GB"/>
        </w:rPr>
        <w:t xml:space="preserve"> </w:t>
      </w:r>
      <w:r w:rsidRPr="006E172A">
        <w:rPr>
          <w:rStyle w:val="klein1"/>
          <w:rFonts w:asciiTheme="minorHAnsi" w:eastAsia="Times New Roman" w:hAnsiTheme="minorHAnsi" w:cstheme="minorHAnsi"/>
          <w:bCs/>
          <w:color w:val="000000"/>
          <w:sz w:val="22"/>
          <w:szCs w:val="22"/>
          <w:lang w:eastAsia="en-GB"/>
        </w:rPr>
        <w:t>“In sweat will you eat your bread,”</w:t>
      </w:r>
      <w:r>
        <w:rPr>
          <w:rStyle w:val="FootnoteReference"/>
          <w:rFonts w:eastAsia="Times New Roman" w:cstheme="minorHAnsi"/>
          <w:bCs/>
          <w:color w:val="000000"/>
          <w:lang w:eastAsia="en-GB"/>
        </w:rPr>
        <w:footnoteReference w:id="40"/>
      </w:r>
      <w:r w:rsidRPr="00FD7093">
        <w:rPr>
          <w:rStyle w:val="klein1"/>
          <w:rFonts w:asciiTheme="minorHAnsi" w:eastAsia="Times New Roman" w:hAnsiTheme="minorHAnsi" w:cstheme="minorHAnsi"/>
          <w:bCs/>
          <w:color w:val="000000"/>
          <w:sz w:val="22"/>
          <w:szCs w:val="22"/>
          <w:lang w:eastAsia="en-GB"/>
        </w:rPr>
        <w:t xml:space="preserve"> </w:t>
      </w:r>
      <w:r w:rsidRPr="006E172A">
        <w:rPr>
          <w:rStyle w:val="klein1"/>
          <w:rFonts w:asciiTheme="minorHAnsi" w:eastAsia="Times New Roman" w:hAnsiTheme="minorHAnsi" w:cstheme="minorHAnsi"/>
          <w:bCs/>
          <w:color w:val="000000"/>
          <w:sz w:val="22"/>
          <w:szCs w:val="22"/>
          <w:lang w:eastAsia="en-GB"/>
        </w:rPr>
        <w:t>and “the festival days are turned into tears”</w:t>
      </w:r>
      <w:r>
        <w:rPr>
          <w:rStyle w:val="klein1"/>
          <w:rFonts w:asciiTheme="minorHAnsi" w:eastAsia="Times New Roman" w:hAnsiTheme="minorHAnsi" w:cstheme="minorHAnsi"/>
          <w:bCs/>
          <w:color w:val="000000"/>
          <w:sz w:val="22"/>
          <w:szCs w:val="22"/>
          <w:lang w:eastAsia="en-GB"/>
        </w:rPr>
        <w:t>.</w:t>
      </w:r>
      <w:r>
        <w:rPr>
          <w:rStyle w:val="FootnoteReference"/>
          <w:rFonts w:eastAsia="Times New Roman" w:cstheme="minorHAnsi"/>
          <w:bCs/>
          <w:color w:val="000000"/>
          <w:lang w:eastAsia="en-GB"/>
        </w:rPr>
        <w:footnoteReference w:id="41"/>
      </w:r>
      <w:r w:rsidRPr="006E172A">
        <w:rPr>
          <w:rStyle w:val="klein1"/>
          <w:rFonts w:asciiTheme="minorHAnsi" w:eastAsia="Times New Roman" w:hAnsiTheme="minorHAnsi" w:cstheme="minorHAnsi"/>
          <w:bCs/>
          <w:color w:val="000000"/>
          <w:sz w:val="22"/>
          <w:szCs w:val="22"/>
          <w:lang w:eastAsia="en-GB"/>
        </w:rPr>
        <w:t xml:space="preserve"> “</w:t>
      </w:r>
      <w:r w:rsidRPr="006E172A">
        <w:rPr>
          <w:rStyle w:val="klein1"/>
          <w:rFonts w:asciiTheme="minorHAnsi" w:eastAsia="Times New Roman" w:hAnsiTheme="minorHAnsi" w:cstheme="minorHAnsi"/>
          <w:bCs/>
          <w:color w:val="000000"/>
          <w:sz w:val="22"/>
          <w:szCs w:val="22"/>
          <w:lang w:val="la-Latn" w:eastAsia="en-GB"/>
        </w:rPr>
        <w:t>Rejoice with those who rejoice, weep with th</w:t>
      </w:r>
      <w:proofErr w:type="spellStart"/>
      <w:r w:rsidRPr="006E172A">
        <w:rPr>
          <w:rStyle w:val="klein1"/>
          <w:rFonts w:asciiTheme="minorHAnsi" w:eastAsia="Times New Roman" w:hAnsiTheme="minorHAnsi" w:cstheme="minorHAnsi"/>
          <w:bCs/>
          <w:color w:val="000000"/>
          <w:sz w:val="22"/>
          <w:szCs w:val="22"/>
          <w:lang w:val="en-US" w:eastAsia="en-GB"/>
        </w:rPr>
        <w:t>ose</w:t>
      </w:r>
      <w:proofErr w:type="spellEnd"/>
      <w:r w:rsidRPr="006E172A">
        <w:rPr>
          <w:rStyle w:val="klein1"/>
          <w:rFonts w:asciiTheme="minorHAnsi" w:eastAsia="Times New Roman" w:hAnsiTheme="minorHAnsi" w:cstheme="minorHAnsi"/>
          <w:bCs/>
          <w:color w:val="000000"/>
          <w:sz w:val="22"/>
          <w:szCs w:val="22"/>
          <w:lang w:val="la-Latn" w:eastAsia="en-GB"/>
        </w:rPr>
        <w:t xml:space="preserve"> </w:t>
      </w:r>
      <w:r w:rsidRPr="006E172A">
        <w:rPr>
          <w:rStyle w:val="klein1"/>
          <w:rFonts w:asciiTheme="minorHAnsi" w:eastAsia="Times New Roman" w:hAnsiTheme="minorHAnsi" w:cstheme="minorHAnsi"/>
          <w:bCs/>
          <w:color w:val="000000"/>
          <w:sz w:val="22"/>
          <w:szCs w:val="22"/>
          <w:lang w:eastAsia="en-GB"/>
        </w:rPr>
        <w:t>who weep”, as</w:t>
      </w:r>
      <w:r w:rsidRPr="006E172A">
        <w:rPr>
          <w:rStyle w:val="klein1"/>
          <w:rFonts w:asciiTheme="minorHAnsi" w:eastAsia="Times New Roman" w:hAnsiTheme="minorHAnsi" w:cstheme="minorHAnsi"/>
          <w:bCs/>
          <w:color w:val="000000"/>
          <w:sz w:val="22"/>
          <w:szCs w:val="22"/>
          <w:lang w:val="la-Latn" w:eastAsia="en-GB"/>
        </w:rPr>
        <w:t xml:space="preserve"> is </w:t>
      </w:r>
      <w:r w:rsidRPr="006E172A">
        <w:rPr>
          <w:rStyle w:val="klein1"/>
          <w:rFonts w:asciiTheme="minorHAnsi" w:eastAsia="Times New Roman" w:hAnsiTheme="minorHAnsi" w:cstheme="minorHAnsi"/>
          <w:bCs/>
          <w:color w:val="000000"/>
          <w:sz w:val="22"/>
          <w:szCs w:val="22"/>
          <w:lang w:eastAsia="en-GB"/>
        </w:rPr>
        <w:t>right</w:t>
      </w:r>
      <w:r w:rsidRPr="006E172A">
        <w:rPr>
          <w:rStyle w:val="klein1"/>
          <w:rFonts w:asciiTheme="minorHAnsi" w:eastAsia="Times New Roman" w:hAnsiTheme="minorHAnsi" w:cstheme="minorHAnsi"/>
          <w:bCs/>
          <w:color w:val="000000"/>
          <w:sz w:val="22"/>
          <w:szCs w:val="22"/>
          <w:lang w:val="la-Latn" w:eastAsia="en-GB"/>
        </w:rPr>
        <w:t>!</w:t>
      </w:r>
      <w:r>
        <w:rPr>
          <w:rStyle w:val="FootnoteReference"/>
          <w:rFonts w:eastAsia="Times New Roman" w:cstheme="minorHAnsi"/>
          <w:bCs/>
          <w:color w:val="000000"/>
          <w:lang w:val="la-Latn" w:eastAsia="en-GB"/>
        </w:rPr>
        <w:footnoteReference w:id="42"/>
      </w:r>
    </w:p>
    <w:p w:rsidR="00FA5D47" w:rsidRDefault="00FA5D47" w:rsidP="00FA5D47">
      <w:pPr>
        <w:jc w:val="both"/>
        <w:rPr>
          <w:rStyle w:val="klein1"/>
          <w:rFonts w:asciiTheme="minorHAnsi" w:eastAsia="Times New Roman" w:hAnsiTheme="minorHAnsi" w:cstheme="minorHAnsi"/>
          <w:bCs/>
          <w:color w:val="000000"/>
          <w:sz w:val="22"/>
          <w:szCs w:val="22"/>
          <w:lang w:val="en-US" w:eastAsia="en-GB"/>
        </w:rPr>
      </w:pPr>
      <w:r w:rsidRPr="006E172A">
        <w:rPr>
          <w:rStyle w:val="klein1"/>
          <w:rFonts w:asciiTheme="minorHAnsi" w:eastAsia="Times New Roman" w:hAnsiTheme="minorHAnsi" w:cstheme="minorHAnsi"/>
          <w:bCs/>
          <w:color w:val="000000"/>
          <w:sz w:val="22"/>
          <w:szCs w:val="22"/>
          <w:lang w:eastAsia="en-GB"/>
        </w:rPr>
        <w:t>Cuthman therefore</w:t>
      </w:r>
      <w:r>
        <w:rPr>
          <w:rStyle w:val="klein1"/>
          <w:rFonts w:asciiTheme="minorHAnsi" w:eastAsia="Times New Roman" w:hAnsiTheme="minorHAnsi" w:cstheme="minorHAnsi"/>
          <w:bCs/>
          <w:color w:val="000000"/>
          <w:sz w:val="22"/>
          <w:szCs w:val="22"/>
          <w:lang w:eastAsia="en-GB"/>
        </w:rPr>
        <w:t>,</w:t>
      </w:r>
      <w:r w:rsidRPr="006E172A">
        <w:rPr>
          <w:rStyle w:val="klein1"/>
          <w:rFonts w:asciiTheme="minorHAnsi" w:eastAsia="Times New Roman" w:hAnsiTheme="minorHAnsi" w:cstheme="minorHAnsi"/>
          <w:bCs/>
          <w:color w:val="000000"/>
          <w:sz w:val="22"/>
          <w:szCs w:val="22"/>
          <w:lang w:eastAsia="en-GB"/>
        </w:rPr>
        <w:t xml:space="preserve"> while</w:t>
      </w:r>
      <w:r>
        <w:rPr>
          <w:rStyle w:val="klein1"/>
          <w:rFonts w:asciiTheme="minorHAnsi" w:eastAsia="Times New Roman" w:hAnsiTheme="minorHAnsi" w:cstheme="minorHAnsi"/>
          <w:bCs/>
          <w:color w:val="000000"/>
          <w:sz w:val="22"/>
          <w:szCs w:val="22"/>
          <w:lang w:eastAsia="en-GB"/>
        </w:rPr>
        <w:t>,</w:t>
      </w:r>
      <w:r w:rsidRPr="006E172A">
        <w:rPr>
          <w:rStyle w:val="klein1"/>
          <w:rFonts w:asciiTheme="minorHAnsi" w:eastAsia="Times New Roman" w:hAnsiTheme="minorHAnsi" w:cstheme="minorHAnsi"/>
          <w:bCs/>
          <w:color w:val="000000"/>
          <w:sz w:val="22"/>
          <w:szCs w:val="22"/>
          <w:lang w:eastAsia="en-GB"/>
        </w:rPr>
        <w:t xml:space="preserve"> according to custom</w:t>
      </w:r>
      <w:r>
        <w:rPr>
          <w:rStyle w:val="klein1"/>
          <w:rFonts w:asciiTheme="minorHAnsi" w:eastAsia="Times New Roman" w:hAnsiTheme="minorHAnsi" w:cstheme="minorHAnsi"/>
          <w:bCs/>
          <w:color w:val="000000"/>
          <w:sz w:val="22"/>
          <w:szCs w:val="22"/>
          <w:lang w:eastAsia="en-GB"/>
        </w:rPr>
        <w:t>,</w:t>
      </w:r>
      <w:r w:rsidRPr="006E172A">
        <w:rPr>
          <w:rStyle w:val="klein1"/>
          <w:rFonts w:asciiTheme="minorHAnsi" w:eastAsia="Times New Roman" w:hAnsiTheme="minorHAnsi" w:cstheme="minorHAnsi"/>
          <w:bCs/>
          <w:color w:val="000000"/>
          <w:sz w:val="22"/>
          <w:szCs w:val="22"/>
          <w:lang w:eastAsia="en-GB"/>
        </w:rPr>
        <w:t xml:space="preserve"> daily </w:t>
      </w:r>
      <w:r>
        <w:rPr>
          <w:rStyle w:val="klein1"/>
          <w:rFonts w:asciiTheme="minorHAnsi" w:eastAsia="Times New Roman" w:hAnsiTheme="minorHAnsi" w:cstheme="minorHAnsi"/>
          <w:bCs/>
          <w:color w:val="000000"/>
          <w:sz w:val="22"/>
          <w:szCs w:val="22"/>
          <w:lang w:eastAsia="en-GB"/>
        </w:rPr>
        <w:t>supporting</w:t>
      </w:r>
      <w:r w:rsidRPr="006E172A">
        <w:rPr>
          <w:rStyle w:val="klein1"/>
          <w:rFonts w:asciiTheme="minorHAnsi" w:eastAsia="Times New Roman" w:hAnsiTheme="minorHAnsi" w:cstheme="minorHAnsi"/>
          <w:bCs/>
          <w:color w:val="000000"/>
          <w:sz w:val="22"/>
          <w:szCs w:val="22"/>
          <w:lang w:eastAsia="en-GB"/>
        </w:rPr>
        <w:t xml:space="preserve"> the workers of his church</w:t>
      </w:r>
      <w:r w:rsidRPr="00AD68CD">
        <w:rPr>
          <w:rStyle w:val="klein1"/>
          <w:rFonts w:asciiTheme="minorHAnsi" w:eastAsia="Times New Roman" w:hAnsiTheme="minorHAnsi" w:cstheme="minorHAnsi"/>
          <w:bCs/>
          <w:color w:val="000000"/>
          <w:sz w:val="22"/>
          <w:szCs w:val="22"/>
          <w:lang w:eastAsia="en-GB"/>
        </w:rPr>
        <w:t xml:space="preserve"> </w:t>
      </w:r>
      <w:r w:rsidRPr="006E172A">
        <w:rPr>
          <w:rStyle w:val="klein1"/>
          <w:rFonts w:asciiTheme="minorHAnsi" w:eastAsia="Times New Roman" w:hAnsiTheme="minorHAnsi" w:cstheme="minorHAnsi"/>
          <w:bCs/>
          <w:color w:val="000000"/>
          <w:sz w:val="22"/>
          <w:szCs w:val="22"/>
          <w:lang w:eastAsia="en-GB"/>
        </w:rPr>
        <w:t>just like the least important,  although he was in charge of everything, frequently used to hang up his hand garments, which we call “gloves”, on the sun’s rays,</w:t>
      </w:r>
      <w:r>
        <w:rPr>
          <w:rStyle w:val="FootnoteReference"/>
          <w:rFonts w:eastAsia="Times New Roman" w:cstheme="minorHAnsi"/>
          <w:bCs/>
          <w:color w:val="000000"/>
          <w:lang w:eastAsia="en-GB"/>
        </w:rPr>
        <w:footnoteReference w:id="43"/>
      </w:r>
      <w:r w:rsidRPr="00851D39">
        <w:rPr>
          <w:rStyle w:val="klein1"/>
          <w:rFonts w:asciiTheme="minorHAnsi" w:eastAsia="Times New Roman" w:hAnsiTheme="minorHAnsi" w:cstheme="minorHAnsi"/>
          <w:bCs/>
          <w:color w:val="000000"/>
          <w:sz w:val="22"/>
          <w:szCs w:val="22"/>
          <w:lang w:eastAsia="en-GB"/>
        </w:rPr>
        <w:t xml:space="preserve"> </w:t>
      </w:r>
      <w:r w:rsidRPr="006E172A">
        <w:rPr>
          <w:rStyle w:val="klein1"/>
          <w:rFonts w:asciiTheme="minorHAnsi" w:eastAsia="Times New Roman" w:hAnsiTheme="minorHAnsi" w:cstheme="minorHAnsi"/>
          <w:bCs/>
          <w:color w:val="000000"/>
          <w:sz w:val="22"/>
          <w:szCs w:val="22"/>
          <w:lang w:eastAsia="en-GB"/>
        </w:rPr>
        <w:t xml:space="preserve">while </w:t>
      </w:r>
      <w:r>
        <w:rPr>
          <w:rStyle w:val="klein1"/>
          <w:rFonts w:asciiTheme="minorHAnsi" w:eastAsia="Times New Roman" w:hAnsiTheme="minorHAnsi" w:cstheme="minorHAnsi"/>
          <w:bCs/>
          <w:color w:val="000000"/>
          <w:sz w:val="22"/>
          <w:szCs w:val="22"/>
          <w:lang w:eastAsia="en-GB"/>
        </w:rPr>
        <w:t>praying</w:t>
      </w:r>
      <w:r>
        <w:rPr>
          <w:rStyle w:val="FootnoteReference"/>
          <w:rFonts w:eastAsia="Times New Roman" w:cstheme="minorHAnsi"/>
          <w:bCs/>
          <w:color w:val="000000"/>
          <w:lang w:eastAsia="en-GB"/>
        </w:rPr>
        <w:footnoteReference w:id="44"/>
      </w:r>
      <w:r w:rsidRPr="006E172A">
        <w:rPr>
          <w:rStyle w:val="klein1"/>
          <w:rFonts w:asciiTheme="minorHAnsi" w:eastAsia="Times New Roman" w:hAnsiTheme="minorHAnsi" w:cstheme="minorHAnsi"/>
          <w:bCs/>
          <w:color w:val="000000"/>
          <w:sz w:val="22"/>
          <w:szCs w:val="22"/>
          <w:lang w:eastAsia="en-GB"/>
        </w:rPr>
        <w:t xml:space="preserve"> in church with devotion;</w:t>
      </w:r>
      <w:r w:rsidRPr="003E5938">
        <w:rPr>
          <w:rStyle w:val="klein1"/>
          <w:rFonts w:asciiTheme="minorHAnsi" w:eastAsia="Times New Roman" w:hAnsiTheme="minorHAnsi" w:cstheme="minorHAnsi"/>
          <w:bCs/>
          <w:color w:val="000000"/>
          <w:sz w:val="22"/>
          <w:szCs w:val="22"/>
          <w:lang w:eastAsia="en-GB"/>
        </w:rPr>
        <w:t xml:space="preserve"> </w:t>
      </w:r>
      <w:r w:rsidRPr="006E172A">
        <w:rPr>
          <w:rStyle w:val="klein1"/>
          <w:rFonts w:asciiTheme="minorHAnsi" w:eastAsia="Times New Roman" w:hAnsiTheme="minorHAnsi" w:cstheme="minorHAnsi"/>
          <w:bCs/>
          <w:color w:val="000000"/>
          <w:sz w:val="22"/>
          <w:szCs w:val="22"/>
          <w:lang w:eastAsia="en-GB"/>
        </w:rPr>
        <w:t xml:space="preserve">on leaving </w:t>
      </w:r>
      <w:r>
        <w:rPr>
          <w:rStyle w:val="klein1"/>
          <w:rFonts w:asciiTheme="minorHAnsi" w:eastAsia="Times New Roman" w:hAnsiTheme="minorHAnsi" w:cstheme="minorHAnsi"/>
          <w:bCs/>
          <w:color w:val="000000"/>
          <w:sz w:val="22"/>
          <w:szCs w:val="22"/>
          <w:lang w:eastAsia="en-GB"/>
        </w:rPr>
        <w:t xml:space="preserve">he </w:t>
      </w:r>
      <w:r w:rsidRPr="006E172A">
        <w:rPr>
          <w:rStyle w:val="klein1"/>
          <w:rFonts w:asciiTheme="minorHAnsi" w:eastAsia="Times New Roman" w:hAnsiTheme="minorHAnsi" w:cstheme="minorHAnsi"/>
          <w:bCs/>
          <w:color w:val="000000"/>
          <w:sz w:val="22"/>
          <w:szCs w:val="22"/>
          <w:lang w:eastAsia="en-GB"/>
        </w:rPr>
        <w:t>put them on again, and so he returned with joy.</w:t>
      </w:r>
      <w:r w:rsidRPr="008F2BD8">
        <w:rPr>
          <w:rStyle w:val="klein1"/>
          <w:rFonts w:asciiTheme="minorHAnsi" w:eastAsia="Times New Roman" w:hAnsiTheme="minorHAnsi" w:cstheme="minorHAnsi"/>
          <w:bCs/>
          <w:color w:val="000000"/>
          <w:sz w:val="22"/>
          <w:szCs w:val="22"/>
          <w:lang w:eastAsia="en-GB"/>
        </w:rPr>
        <w:t xml:space="preserve"> </w:t>
      </w:r>
      <w:r w:rsidRPr="006E172A">
        <w:rPr>
          <w:rStyle w:val="klein1"/>
          <w:rFonts w:asciiTheme="minorHAnsi" w:eastAsia="Times New Roman" w:hAnsiTheme="minorHAnsi" w:cstheme="minorHAnsi"/>
          <w:bCs/>
          <w:color w:val="000000"/>
          <w:sz w:val="22"/>
          <w:szCs w:val="22"/>
          <w:lang w:eastAsia="en-GB"/>
        </w:rPr>
        <w:t xml:space="preserve">And </w:t>
      </w:r>
      <w:r>
        <w:rPr>
          <w:rStyle w:val="klein1"/>
          <w:rFonts w:asciiTheme="minorHAnsi" w:eastAsia="Times New Roman" w:hAnsiTheme="minorHAnsi" w:cstheme="minorHAnsi"/>
          <w:bCs/>
          <w:color w:val="000000"/>
          <w:sz w:val="22"/>
          <w:szCs w:val="22"/>
          <w:lang w:eastAsia="en-GB"/>
        </w:rPr>
        <w:t>thus</w:t>
      </w:r>
      <w:r w:rsidRPr="006E172A">
        <w:rPr>
          <w:rStyle w:val="klein1"/>
          <w:rFonts w:asciiTheme="minorHAnsi" w:eastAsia="Times New Roman" w:hAnsiTheme="minorHAnsi" w:cstheme="minorHAnsi"/>
          <w:bCs/>
          <w:color w:val="000000"/>
          <w:sz w:val="22"/>
          <w:szCs w:val="22"/>
          <w:lang w:val="la-Latn" w:eastAsia="en-GB"/>
        </w:rPr>
        <w:t xml:space="preserve"> </w:t>
      </w:r>
      <w:r w:rsidRPr="006E172A">
        <w:rPr>
          <w:rStyle w:val="klein1"/>
          <w:rFonts w:asciiTheme="minorHAnsi" w:eastAsia="Times New Roman" w:hAnsiTheme="minorHAnsi" w:cstheme="minorHAnsi"/>
          <w:bCs/>
          <w:color w:val="000000"/>
          <w:sz w:val="22"/>
          <w:szCs w:val="22"/>
          <w:lang w:eastAsia="en-GB"/>
        </w:rPr>
        <w:t xml:space="preserve">he </w:t>
      </w:r>
      <w:r w:rsidRPr="006E172A">
        <w:rPr>
          <w:rStyle w:val="klein1"/>
          <w:rFonts w:asciiTheme="minorHAnsi" w:eastAsia="Times New Roman" w:hAnsiTheme="minorHAnsi" w:cstheme="minorHAnsi"/>
          <w:bCs/>
          <w:color w:val="000000"/>
          <w:sz w:val="22"/>
          <w:szCs w:val="22"/>
          <w:lang w:val="la-Latn" w:eastAsia="en-GB"/>
        </w:rPr>
        <w:t>did every day.</w:t>
      </w:r>
    </w:p>
    <w:p w:rsidR="00FA5D47" w:rsidRDefault="00FA5D47" w:rsidP="00FA5D47">
      <w:pPr>
        <w:jc w:val="both"/>
        <w:rPr>
          <w:rFonts w:cstheme="minorHAnsi"/>
        </w:rPr>
      </w:pPr>
      <w:r>
        <w:rPr>
          <w:rFonts w:cstheme="minorHAnsi"/>
        </w:rPr>
        <w:lastRenderedPageBreak/>
        <w:t xml:space="preserve">12.  </w:t>
      </w:r>
      <w:r w:rsidRPr="004A6677">
        <w:rPr>
          <w:rFonts w:cstheme="minorHAnsi"/>
        </w:rPr>
        <w:t xml:space="preserve">While the saint </w:t>
      </w:r>
      <w:r>
        <w:rPr>
          <w:rFonts w:cstheme="minorHAnsi"/>
        </w:rPr>
        <w:t>sparkled</w:t>
      </w:r>
      <w:r w:rsidRPr="004A6677">
        <w:rPr>
          <w:rFonts w:cstheme="minorHAnsi"/>
        </w:rPr>
        <w:t xml:space="preserve"> with such great and so many visible virtues</w:t>
      </w:r>
      <w:r>
        <w:rPr>
          <w:rFonts w:cstheme="minorHAnsi"/>
        </w:rPr>
        <w:t>,</w:t>
      </w:r>
      <w:r w:rsidRPr="004A6677">
        <w:rPr>
          <w:rFonts w:cstheme="minorHAnsi"/>
        </w:rPr>
        <w:t xml:space="preserve"> still more excellent works followed.</w:t>
      </w:r>
    </w:p>
    <w:p w:rsidR="00FA5D47" w:rsidRDefault="00FA5D47" w:rsidP="00FA5D47">
      <w:pPr>
        <w:jc w:val="both"/>
        <w:rPr>
          <w:rFonts w:cstheme="minorHAnsi"/>
        </w:rPr>
      </w:pPr>
      <w:r w:rsidRPr="004A6677">
        <w:rPr>
          <w:rFonts w:cstheme="minorHAnsi"/>
        </w:rPr>
        <w:t>The holy man was concerned with numerous works in constructing the basilica, now in erecting the wooden columns, now in connecting them together with the rafters</w:t>
      </w:r>
      <w:r>
        <w:rPr>
          <w:rFonts w:cstheme="minorHAnsi"/>
        </w:rPr>
        <w:t>.</w:t>
      </w:r>
      <w:r w:rsidRPr="007E395F">
        <w:rPr>
          <w:rFonts w:cstheme="minorHAnsi"/>
        </w:rPr>
        <w:t xml:space="preserve"> </w:t>
      </w:r>
      <w:r w:rsidRPr="004A6677">
        <w:rPr>
          <w:rFonts w:cstheme="minorHAnsi"/>
        </w:rPr>
        <w:t xml:space="preserve">However it happened on a certain day that </w:t>
      </w:r>
      <w:r>
        <w:rPr>
          <w:rFonts w:cstheme="minorHAnsi"/>
        </w:rPr>
        <w:t>a</w:t>
      </w:r>
      <w:r w:rsidRPr="004A6677">
        <w:rPr>
          <w:rFonts w:cstheme="minorHAnsi"/>
        </w:rPr>
        <w:t xml:space="preserve"> unique beam of wood</w:t>
      </w:r>
      <w:r>
        <w:rPr>
          <w:rStyle w:val="FootnoteReference"/>
          <w:rFonts w:cstheme="minorHAnsi"/>
        </w:rPr>
        <w:t xml:space="preserve"> </w:t>
      </w:r>
      <w:r w:rsidRPr="004A6677">
        <w:rPr>
          <w:rFonts w:cstheme="minorHAnsi"/>
        </w:rPr>
        <w:t xml:space="preserve">was so struck </w:t>
      </w:r>
      <w:r>
        <w:rPr>
          <w:rFonts w:cstheme="minorHAnsi"/>
        </w:rPr>
        <w:t>by</w:t>
      </w:r>
      <w:r w:rsidRPr="004A6677">
        <w:rPr>
          <w:rFonts w:cstheme="minorHAnsi"/>
        </w:rPr>
        <w:t xml:space="preserve"> an accidental blow that it became bent, and what was previously invaluable,</w:t>
      </w:r>
      <w:r>
        <w:rPr>
          <w:rStyle w:val="FootnoteReference"/>
          <w:rFonts w:cstheme="minorHAnsi"/>
        </w:rPr>
        <w:footnoteReference w:id="45"/>
      </w:r>
      <w:r w:rsidRPr="004A6677">
        <w:rPr>
          <w:rFonts w:cstheme="minorHAnsi"/>
        </w:rPr>
        <w:t xml:space="preserve"> was abandoned afterwards as thoroughly useless for work.</w:t>
      </w:r>
      <w:r w:rsidRPr="007C4463">
        <w:rPr>
          <w:rFonts w:cstheme="minorHAnsi"/>
        </w:rPr>
        <w:t xml:space="preserve"> </w:t>
      </w:r>
      <w:r w:rsidRPr="004A6677">
        <w:rPr>
          <w:rFonts w:cstheme="minorHAnsi"/>
        </w:rPr>
        <w:t xml:space="preserve">While the saint, and the </w:t>
      </w:r>
      <w:r>
        <w:rPr>
          <w:rFonts w:cstheme="minorHAnsi"/>
        </w:rPr>
        <w:t>others</w:t>
      </w:r>
      <w:r w:rsidRPr="004A6677">
        <w:rPr>
          <w:rFonts w:cstheme="minorHAnsi"/>
        </w:rPr>
        <w:t xml:space="preserve"> also, were </w:t>
      </w:r>
      <w:r>
        <w:rPr>
          <w:rFonts w:cstheme="minorHAnsi"/>
        </w:rPr>
        <w:t>all</w:t>
      </w:r>
      <w:r>
        <w:rPr>
          <w:rStyle w:val="FootnoteReference"/>
          <w:rFonts w:cstheme="minorHAnsi"/>
        </w:rPr>
        <w:footnoteReference w:id="46"/>
      </w:r>
      <w:r w:rsidRPr="004A6677">
        <w:rPr>
          <w:rFonts w:cstheme="minorHAnsi"/>
        </w:rPr>
        <w:t xml:space="preserve"> lamenting over the loss,</w:t>
      </w:r>
      <w:r w:rsidRPr="00C16D16">
        <w:rPr>
          <w:rFonts w:cstheme="minorHAnsi"/>
        </w:rPr>
        <w:t xml:space="preserve"> </w:t>
      </w:r>
      <w:r w:rsidRPr="004A6677">
        <w:rPr>
          <w:rFonts w:cstheme="minorHAnsi"/>
        </w:rPr>
        <w:t>behold, in no time at all a pilgrim on pilgrimage came to them,</w:t>
      </w:r>
      <w:r w:rsidRPr="009928F0">
        <w:rPr>
          <w:rFonts w:cstheme="minorHAnsi"/>
        </w:rPr>
        <w:t xml:space="preserve"> </w:t>
      </w:r>
      <w:r w:rsidRPr="004A6677">
        <w:rPr>
          <w:rFonts w:cstheme="minorHAnsi"/>
        </w:rPr>
        <w:t>and he said to them,</w:t>
      </w:r>
      <w:r w:rsidRPr="008050DA">
        <w:rPr>
          <w:rFonts w:cstheme="minorHAnsi"/>
        </w:rPr>
        <w:t xml:space="preserve"> </w:t>
      </w:r>
      <w:r w:rsidRPr="004A6677">
        <w:rPr>
          <w:rFonts w:cstheme="minorHAnsi"/>
        </w:rPr>
        <w:t xml:space="preserve">“Why are you </w:t>
      </w:r>
      <w:r>
        <w:rPr>
          <w:rFonts w:cstheme="minorHAnsi"/>
        </w:rPr>
        <w:t>all</w:t>
      </w:r>
      <w:r>
        <w:rPr>
          <w:rStyle w:val="FootnoteReference"/>
          <w:rFonts w:cstheme="minorHAnsi"/>
        </w:rPr>
        <w:footnoteReference w:id="47"/>
      </w:r>
      <w:r w:rsidRPr="004A6677">
        <w:rPr>
          <w:rFonts w:cstheme="minorHAnsi"/>
        </w:rPr>
        <w:t xml:space="preserve"> sad?”</w:t>
      </w:r>
      <w:r w:rsidRPr="00D750EC">
        <w:rPr>
          <w:rFonts w:cstheme="minorHAnsi"/>
        </w:rPr>
        <w:t xml:space="preserve"> </w:t>
      </w:r>
      <w:r w:rsidRPr="004A6677">
        <w:rPr>
          <w:rFonts w:cstheme="minorHAnsi"/>
        </w:rPr>
        <w:t>To whom Cuthman replied, saying,</w:t>
      </w:r>
      <w:r w:rsidRPr="000F0BD9">
        <w:rPr>
          <w:lang w:val="en-US"/>
        </w:rPr>
        <w:t xml:space="preserve"> </w:t>
      </w:r>
      <w:r w:rsidRPr="004A6677">
        <w:rPr>
          <w:lang w:val="en-US"/>
        </w:rPr>
        <w:t>“The perpendicular</w:t>
      </w:r>
      <w:r>
        <w:rPr>
          <w:rStyle w:val="FootnoteReference"/>
          <w:lang w:val="en-US"/>
        </w:rPr>
        <w:footnoteReference w:id="48"/>
      </w:r>
      <w:r w:rsidRPr="004A6677">
        <w:rPr>
          <w:lang w:val="en-US"/>
        </w:rPr>
        <w:t xml:space="preserve"> to be joined to the existing timber has been acci</w:t>
      </w:r>
      <w:r>
        <w:rPr>
          <w:lang w:val="en-US"/>
        </w:rPr>
        <w:t>dentally put out of alignment,</w:t>
      </w:r>
      <w:r>
        <w:rPr>
          <w:rStyle w:val="FootnoteReference"/>
          <w:lang w:val="en-US"/>
        </w:rPr>
        <w:footnoteReference w:id="49"/>
      </w:r>
      <w:r w:rsidRPr="004A6677">
        <w:rPr>
          <w:lang w:val="en-US"/>
        </w:rPr>
        <w:t xml:space="preserve"> and we are afflicted with weariness and loss.”</w:t>
      </w:r>
      <w:r w:rsidRPr="00D245B0">
        <w:rPr>
          <w:rFonts w:cstheme="minorHAnsi"/>
        </w:rPr>
        <w:t xml:space="preserve"> </w:t>
      </w:r>
      <w:r w:rsidRPr="004A6677">
        <w:rPr>
          <w:rFonts w:cstheme="minorHAnsi"/>
        </w:rPr>
        <w:t>To which he (replied)</w:t>
      </w:r>
      <w:r>
        <w:rPr>
          <w:rFonts w:cstheme="minorHAnsi"/>
        </w:rPr>
        <w:t>,</w:t>
      </w:r>
      <w:r w:rsidRPr="008A1A35">
        <w:rPr>
          <w:rFonts w:cstheme="minorHAnsi"/>
        </w:rPr>
        <w:t xml:space="preserve"> </w:t>
      </w:r>
      <w:r w:rsidRPr="004A6677">
        <w:rPr>
          <w:rFonts w:cstheme="minorHAnsi"/>
        </w:rPr>
        <w:t>“</w:t>
      </w:r>
      <w:proofErr w:type="gramStart"/>
      <w:r>
        <w:rPr>
          <w:rFonts w:cstheme="minorHAnsi"/>
        </w:rPr>
        <w:t>‘</w:t>
      </w:r>
      <w:r w:rsidRPr="004A6677">
        <w:rPr>
          <w:rFonts w:cstheme="minorHAnsi"/>
        </w:rPr>
        <w:t>To</w:t>
      </w:r>
      <w:proofErr w:type="gramEnd"/>
      <w:r w:rsidRPr="004A6677">
        <w:rPr>
          <w:rFonts w:cstheme="minorHAnsi"/>
        </w:rPr>
        <w:t xml:space="preserve"> those who fear God, nothing is lacking.</w:t>
      </w:r>
      <w:r>
        <w:rPr>
          <w:rFonts w:cstheme="minorHAnsi"/>
        </w:rPr>
        <w:t>’</w:t>
      </w:r>
      <w:r>
        <w:rPr>
          <w:rStyle w:val="FootnoteReference"/>
          <w:rFonts w:cstheme="minorHAnsi"/>
        </w:rPr>
        <w:footnoteReference w:id="50"/>
      </w:r>
      <w:r w:rsidRPr="002371FB">
        <w:rPr>
          <w:rFonts w:cstheme="minorHAnsi"/>
        </w:rPr>
        <w:t xml:space="preserve"> </w:t>
      </w:r>
      <w:r>
        <w:rPr>
          <w:rFonts w:cstheme="minorHAnsi"/>
        </w:rPr>
        <w:t xml:space="preserve"> Stretch</w:t>
      </w:r>
      <w:r w:rsidRPr="004A6677">
        <w:rPr>
          <w:rFonts w:cstheme="minorHAnsi"/>
        </w:rPr>
        <w:t xml:space="preserve"> out your hand also;</w:t>
      </w:r>
      <w:r>
        <w:rPr>
          <w:rFonts w:cstheme="minorHAnsi"/>
        </w:rPr>
        <w:t xml:space="preserve"> </w:t>
      </w:r>
      <w:r w:rsidRPr="004A6677">
        <w:rPr>
          <w:rFonts w:cstheme="minorHAnsi"/>
        </w:rPr>
        <w:t>let us take it apart, set it up in the right position, and make it straight.”</w:t>
      </w:r>
      <w:r>
        <w:rPr>
          <w:rStyle w:val="FootnoteReference"/>
          <w:rFonts w:cstheme="minorHAnsi"/>
        </w:rPr>
        <w:footnoteReference w:id="51"/>
      </w:r>
      <w:r w:rsidRPr="00414FA5">
        <w:rPr>
          <w:rFonts w:cstheme="minorHAnsi"/>
        </w:rPr>
        <w:t xml:space="preserve"> </w:t>
      </w:r>
      <w:r w:rsidRPr="004A6677">
        <w:rPr>
          <w:rFonts w:cstheme="minorHAnsi"/>
        </w:rPr>
        <w:t>And so it was done.</w:t>
      </w:r>
    </w:p>
    <w:p w:rsidR="00FA5D47" w:rsidRDefault="00FA5D47" w:rsidP="00FA5D47">
      <w:pPr>
        <w:jc w:val="both"/>
        <w:rPr>
          <w:rFonts w:cstheme="minorHAnsi"/>
        </w:rPr>
      </w:pPr>
      <w:r w:rsidRPr="004A6677">
        <w:rPr>
          <w:rFonts w:cstheme="minorHAnsi"/>
        </w:rPr>
        <w:t>This having been done, Cuthman threw himself immediately at the man’s feet, saying,</w:t>
      </w:r>
      <w:r w:rsidRPr="00377DF0">
        <w:rPr>
          <w:rFonts w:cstheme="minorHAnsi"/>
        </w:rPr>
        <w:t xml:space="preserve"> </w:t>
      </w:r>
      <w:r w:rsidRPr="004A6677">
        <w:rPr>
          <w:rFonts w:cstheme="minorHAnsi"/>
        </w:rPr>
        <w:t>“I entreat you, Lord, to tell me, '</w:t>
      </w:r>
      <w:proofErr w:type="gramStart"/>
      <w:r w:rsidRPr="004A6677">
        <w:rPr>
          <w:rFonts w:cstheme="minorHAnsi"/>
        </w:rPr>
        <w:t>Who</w:t>
      </w:r>
      <w:proofErr w:type="gramEnd"/>
      <w:r w:rsidRPr="004A6677">
        <w:rPr>
          <w:rFonts w:cstheme="minorHAnsi"/>
        </w:rPr>
        <w:t xml:space="preserve"> are you?’”</w:t>
      </w:r>
    </w:p>
    <w:p w:rsidR="00FA5D47" w:rsidRDefault="00FA5D47" w:rsidP="00FA5D47">
      <w:pPr>
        <w:jc w:val="both"/>
        <w:rPr>
          <w:rFonts w:cstheme="minorHAnsi"/>
        </w:rPr>
      </w:pPr>
      <w:r w:rsidRPr="004A6677">
        <w:rPr>
          <w:rFonts w:cstheme="minorHAnsi"/>
        </w:rPr>
        <w:t>“I,” he said, “am He</w:t>
      </w:r>
      <w:r>
        <w:rPr>
          <w:rStyle w:val="FootnoteReference"/>
          <w:rFonts w:cstheme="minorHAnsi"/>
        </w:rPr>
        <w:footnoteReference w:id="52"/>
      </w:r>
      <w:r w:rsidRPr="004A6677">
        <w:rPr>
          <w:rFonts w:cstheme="minorHAnsi"/>
        </w:rPr>
        <w:t>, in whose name you are building this church;</w:t>
      </w:r>
      <w:r w:rsidRPr="0000038D">
        <w:rPr>
          <w:rFonts w:cstheme="minorHAnsi"/>
        </w:rPr>
        <w:t xml:space="preserve"> </w:t>
      </w:r>
      <w:r w:rsidRPr="004A6677">
        <w:rPr>
          <w:rFonts w:cstheme="minorHAnsi"/>
        </w:rPr>
        <w:t>but you will become a sharer of perpetual memory and glory in this.”</w:t>
      </w:r>
      <w:r>
        <w:rPr>
          <w:rStyle w:val="FootnoteReference"/>
          <w:rFonts w:cstheme="minorHAnsi"/>
        </w:rPr>
        <w:footnoteReference w:id="53"/>
      </w:r>
      <w:r>
        <w:rPr>
          <w:rFonts w:cstheme="minorHAnsi"/>
        </w:rPr>
        <w:t xml:space="preserve">  </w:t>
      </w:r>
      <w:r w:rsidRPr="004A6677">
        <w:rPr>
          <w:rFonts w:cstheme="minorHAnsi"/>
        </w:rPr>
        <w:t>And so at once he disappeared from their sight.</w:t>
      </w:r>
      <w:r>
        <w:rPr>
          <w:rStyle w:val="FootnoteReference"/>
          <w:rFonts w:cstheme="minorHAnsi"/>
        </w:rPr>
        <w:footnoteReference w:id="54"/>
      </w:r>
    </w:p>
    <w:p w:rsidR="00FA5D47" w:rsidRDefault="00FA5D47" w:rsidP="00FA5D47">
      <w:pPr>
        <w:jc w:val="both"/>
        <w:rPr>
          <w:rFonts w:cstheme="minorHAnsi"/>
        </w:rPr>
      </w:pPr>
      <w:r w:rsidRPr="004A6677">
        <w:rPr>
          <w:rFonts w:cstheme="minorHAnsi"/>
        </w:rPr>
        <w:lastRenderedPageBreak/>
        <w:t>But Cuthman presided for a long time in his church, and at length received the reward of his labour, and was raised up in glory from earthly to heavenly joys, where he remains forever and ever,</w:t>
      </w:r>
      <w:r>
        <w:rPr>
          <w:rStyle w:val="FootnoteReference"/>
          <w:rFonts w:cstheme="minorHAnsi"/>
        </w:rPr>
        <w:footnoteReference w:id="55"/>
      </w:r>
      <w:r w:rsidRPr="004A6677">
        <w:rPr>
          <w:rFonts w:cstheme="minorHAnsi"/>
        </w:rPr>
        <w:t xml:space="preserve">  Amen.</w:t>
      </w:r>
    </w:p>
    <w:p w:rsidR="00954864" w:rsidRDefault="00954864">
      <w:pPr>
        <w:rPr>
          <w:rFonts w:asciiTheme="majorHAnsi" w:eastAsiaTheme="majorEastAsia" w:hAnsiTheme="majorHAnsi" w:cstheme="majorBidi"/>
          <w:b/>
          <w:bCs/>
          <w:color w:val="4F81BD" w:themeColor="accent1"/>
          <w:sz w:val="26"/>
          <w:szCs w:val="26"/>
        </w:rPr>
      </w:pPr>
      <w:r>
        <w:br w:type="page"/>
      </w:r>
    </w:p>
    <w:p w:rsidR="00FA5D47" w:rsidRDefault="00E41E74" w:rsidP="00E41E74">
      <w:pPr>
        <w:pStyle w:val="Heading2"/>
      </w:pPr>
      <w:bookmarkStart w:id="14" w:name="_Toc56081913"/>
      <w:r>
        <w:lastRenderedPageBreak/>
        <w:t>Appendix</w:t>
      </w:r>
      <w:r w:rsidR="00DB2787">
        <w:t xml:space="preserve"> 1</w:t>
      </w:r>
      <w:r>
        <w:t xml:space="preserve"> – </w:t>
      </w:r>
      <w:r w:rsidR="00DB2787">
        <w:t xml:space="preserve">The </w:t>
      </w:r>
      <w:r>
        <w:t>Latin Text</w:t>
      </w:r>
      <w:bookmarkEnd w:id="14"/>
    </w:p>
    <w:p w:rsidR="00E41E74" w:rsidRPr="009E3593" w:rsidRDefault="00E41E74" w:rsidP="00E41E74">
      <w:pPr>
        <w:jc w:val="center"/>
        <w:rPr>
          <w:rFonts w:eastAsia="Times New Roman" w:cstheme="minorHAnsi"/>
          <w:bCs/>
          <w:color w:val="000000"/>
          <w:lang w:val="la-Latn" w:eastAsia="en-GB"/>
        </w:rPr>
      </w:pPr>
      <w:r w:rsidRPr="009E3593">
        <w:rPr>
          <w:rFonts w:eastAsia="Times New Roman" w:cstheme="minorHAnsi"/>
          <w:bCs/>
          <w:color w:val="000000"/>
          <w:lang w:val="la-Latn" w:eastAsia="en-GB"/>
        </w:rPr>
        <w:t xml:space="preserve">VITA AVCTORE ANONYMO </w:t>
      </w:r>
      <w:r w:rsidRPr="009E3593">
        <w:rPr>
          <w:rFonts w:eastAsia="Times New Roman" w:cstheme="minorHAnsi"/>
          <w:bCs/>
          <w:color w:val="000000"/>
          <w:lang w:val="la-Latn" w:eastAsia="en-GB"/>
        </w:rPr>
        <w:br/>
        <w:t>Ex II veteribus MSS.</w:t>
      </w:r>
    </w:p>
    <w:p w:rsidR="00E41E74" w:rsidRPr="009E3593" w:rsidRDefault="00E41E74" w:rsidP="00E41E74">
      <w:pPr>
        <w:jc w:val="center"/>
        <w:rPr>
          <w:rFonts w:eastAsia="Times New Roman" w:cstheme="minorHAnsi"/>
          <w:bCs/>
          <w:color w:val="000000"/>
          <w:lang w:val="la-Latn" w:eastAsia="en-GB"/>
        </w:rPr>
      </w:pPr>
      <w:r>
        <w:rPr>
          <w:rFonts w:eastAsia="Times New Roman" w:cstheme="minorHAnsi"/>
          <w:bCs/>
          <w:color w:val="000000"/>
          <w:lang w:val="la-Latn" w:eastAsia="en-GB"/>
        </w:rPr>
        <w:t>CAP</w:t>
      </w:r>
      <w:r>
        <w:rPr>
          <w:rFonts w:eastAsia="Times New Roman" w:cstheme="minorHAnsi"/>
          <w:bCs/>
          <w:color w:val="000000"/>
          <w:lang w:val="en-US" w:eastAsia="en-GB"/>
        </w:rPr>
        <w:t>U</w:t>
      </w:r>
      <w:r w:rsidRPr="009E3593">
        <w:rPr>
          <w:rFonts w:eastAsia="Times New Roman" w:cstheme="minorHAnsi"/>
          <w:bCs/>
          <w:color w:val="000000"/>
          <w:lang w:val="la-Latn" w:eastAsia="en-GB"/>
        </w:rPr>
        <w:t xml:space="preserve">T I </w:t>
      </w:r>
      <w:r w:rsidRPr="009E3593">
        <w:rPr>
          <w:rFonts w:eastAsia="Times New Roman" w:cstheme="minorHAnsi"/>
          <w:bCs/>
          <w:color w:val="000000"/>
          <w:lang w:val="la-Latn" w:eastAsia="en-GB"/>
        </w:rPr>
        <w:br/>
      </w:r>
      <w:r w:rsidRPr="009E3593">
        <w:rPr>
          <w:rFonts w:eastAsia="Times New Roman" w:cstheme="minorHAnsi"/>
          <w:bCs/>
          <w:i/>
          <w:color w:val="000000"/>
          <w:lang w:val="la-Latn" w:eastAsia="en-GB"/>
        </w:rPr>
        <w:t>S. Cuthmani sancta adolescentia, in matrem pietas.</w:t>
      </w:r>
    </w:p>
    <w:p w:rsidR="00E41E74" w:rsidRPr="009E3593" w:rsidRDefault="00E41E74" w:rsidP="00E41E74">
      <w:pPr>
        <w:jc w:val="both"/>
        <w:rPr>
          <w:rFonts w:eastAsia="Times New Roman" w:cstheme="minorHAnsi"/>
          <w:bCs/>
          <w:color w:val="000000"/>
          <w:lang w:val="la-Latn" w:eastAsia="en-GB"/>
        </w:rPr>
      </w:pPr>
      <w:r w:rsidRPr="009E3593">
        <w:rPr>
          <w:rFonts w:eastAsia="Times New Roman" w:cstheme="minorHAnsi"/>
          <w:bCs/>
          <w:color w:val="000000"/>
          <w:lang w:val="la-Latn" w:eastAsia="en-GB"/>
        </w:rPr>
        <w:t>[1] Beatus Cuthmanus, sicut ex veterum veridica relatione ad modernorum pervenit notitiam, a parentibus Christianissimis in partibus Australis Angliae extitit oriundus. Qui paucis post nativitatem ex utero matris evolutis diebus, ex divini fontis utero est renatus, ac deinde parvi temporis intervallo sacrae unctionis impressione confirmatus. Effluxis itaque nimis innocenter puerilibus annis bonae indolis factus adolescens, proficiebat aetate et gratia coram Deo, et hominibus.  Pater vero eius carnalis, ab infantia iugum Patris illi caelestis imposuit, timorem Dei imprimens, promittens ei multa bona si pie coleret et timeret Deum.   Docili quoque puero gratia Dei non defuit, sed intus in mentis auribus vox Patris caelestis satis inspiravit, quam in aure corporis pater terrenus foris edocuit.  Erat tunc piis oculis delectabile videre virum, aetate iuniorem, sensu vero seniorem, annis puerilibus tenerum, sed canis moribus maturum.  Cum enimvero</w:t>
      </w:r>
      <w:r w:rsidRPr="009E3593">
        <w:rPr>
          <w:rStyle w:val="FootnoteReference"/>
          <w:rFonts w:eastAsia="Times New Roman" w:cstheme="minorHAnsi"/>
          <w:bCs/>
          <w:color w:val="000000"/>
          <w:lang w:val="la-Latn" w:eastAsia="en-GB"/>
        </w:rPr>
        <w:footnoteReference w:id="56"/>
      </w:r>
      <w:r w:rsidRPr="009E3593">
        <w:rPr>
          <w:rFonts w:eastAsia="Times New Roman" w:cstheme="minorHAnsi"/>
          <w:bCs/>
          <w:color w:val="000000"/>
          <w:lang w:val="la-Latn" w:eastAsia="en-GB"/>
        </w:rPr>
        <w:t xml:space="preserve"> gratissima iuventute mundo floreret, in eius corde mundus iam aruit; quem quasi corruentem, simul cum suo flore marcentem despexit.  Unde etiam nec lasciviam mentis nec corporis, ut solet aetas iuvenilis implicari, amplexus est, sed simpliciter in forma, quam a patre didicerat, incedens, mundi blandimenta devitare studiose curavit.</w:t>
      </w:r>
    </w:p>
    <w:p w:rsidR="00E41E74" w:rsidRPr="009E3593" w:rsidRDefault="00E41E74" w:rsidP="00E41E74">
      <w:pPr>
        <w:pStyle w:val="NormalWeb"/>
        <w:ind w:left="0" w:right="0"/>
        <w:rPr>
          <w:rStyle w:val="klein1"/>
          <w:rFonts w:asciiTheme="minorHAnsi" w:hAnsiTheme="minorHAnsi" w:cstheme="minorHAnsi"/>
          <w:bCs/>
          <w:color w:val="000000"/>
          <w:sz w:val="22"/>
          <w:szCs w:val="22"/>
          <w:lang w:val="la-Latn"/>
        </w:rPr>
      </w:pPr>
      <w:r w:rsidRPr="009E3593">
        <w:rPr>
          <w:rStyle w:val="klein1"/>
          <w:rFonts w:asciiTheme="minorHAnsi" w:hAnsiTheme="minorHAnsi" w:cstheme="minorHAnsi"/>
          <w:bCs/>
          <w:color w:val="000000"/>
          <w:sz w:val="22"/>
          <w:szCs w:val="22"/>
          <w:lang w:val="la-Latn"/>
        </w:rPr>
        <w:t>[2] Procedente vero tempore, patris pecora suscepit ipso iubente pascenda, sollicitus cum ipsis egrediens et regrediens ad imperium commendantis. Cumque die quadam Cuthmanus pecoribus in pascua conservandis intenderet, prandendi hora advenit, qua oportuit eum domum ex patris praecepto repedare.  Cumque non posset opportune, nec auderet sine patris imperio, gregem  suum minare, vicarioque custode careret; virga pastorali, quam manu gestabat, circulum fecit circa gregem suum, dicens, “In nomine Domini nostri Jesu Christi, grex, tibi praecipio, ne metas istas, quas tibi posui ante regressum meum egrediaris.” Mira res: intelligit pecus rationis egens tantae invocationis virtutem, nec est aliquatenus aggressum fines egredi limitatos. Ivit Cuthmanus et rediit, Deo gratias agens, quod gregem suum invenit illaesum.  Sicque faciebat per singulos dies, quando</w:t>
      </w:r>
      <w:r w:rsidRPr="009E3593">
        <w:rPr>
          <w:rStyle w:val="FootnoteReference"/>
          <w:rFonts w:asciiTheme="minorHAnsi" w:hAnsiTheme="minorHAnsi" w:cstheme="minorHAnsi"/>
          <w:bCs/>
          <w:color w:val="000000"/>
          <w:sz w:val="22"/>
          <w:szCs w:val="22"/>
          <w:lang w:val="la-Latn"/>
        </w:rPr>
        <w:footnoteReference w:id="57"/>
      </w:r>
      <w:r w:rsidRPr="009E3593">
        <w:rPr>
          <w:rStyle w:val="klein1"/>
          <w:rFonts w:asciiTheme="minorHAnsi" w:hAnsiTheme="minorHAnsi" w:cstheme="minorHAnsi"/>
          <w:bCs/>
          <w:color w:val="000000"/>
          <w:sz w:val="22"/>
          <w:szCs w:val="22"/>
          <w:lang w:val="la-Latn"/>
        </w:rPr>
        <w:t xml:space="preserve"> similis necessitas eum a grege divertere compellebat. Erat autem et lapis in loco pascuae, supra quem pastor sanctus sedere consueverat, qui in magna veneratione habetur ab indigenis usque ad hodiernum diem, eo quod Dominus multa beneficia per ipsum contulerit meritis memorati pastoris.</w:t>
      </w:r>
    </w:p>
    <w:p w:rsidR="00E41E74" w:rsidRPr="009E3593" w:rsidRDefault="00E41E74" w:rsidP="00E41E74">
      <w:pPr>
        <w:rPr>
          <w:lang w:val="la-Latn"/>
        </w:rPr>
      </w:pPr>
      <w:r w:rsidRPr="009E3593">
        <w:rPr>
          <w:lang w:val="la-Latn"/>
        </w:rPr>
        <w:t>[3] Volens igitur Dominus virum, quem diligebat, arcem gratiae amplioris ascendere, adversis eum disposuit exercere</w:t>
      </w:r>
      <w:r w:rsidRPr="009E3593">
        <w:rPr>
          <w:rStyle w:val="FootnoteReference"/>
          <w:lang w:val="la-Latn"/>
        </w:rPr>
        <w:footnoteReference w:id="58"/>
      </w:r>
      <w:r w:rsidRPr="009E3593">
        <w:rPr>
          <w:lang w:val="la-Latn"/>
        </w:rPr>
        <w:t xml:space="preserve">, ut qui prius in prosperis mitis fuit et humilis corde, etiam in adversis adversus </w:t>
      </w:r>
      <w:r w:rsidRPr="009E3593">
        <w:rPr>
          <w:lang w:val="la-Latn"/>
        </w:rPr>
        <w:lastRenderedPageBreak/>
        <w:t>callidum hostem armis patientiae decertaret.  Quatenus hinc inde bene meritum donis potioribus cumularet.</w:t>
      </w:r>
    </w:p>
    <w:p w:rsidR="00E41E74" w:rsidRPr="009E3593" w:rsidRDefault="00E41E74" w:rsidP="00E41E74">
      <w:pPr>
        <w:jc w:val="both"/>
        <w:rPr>
          <w:rStyle w:val="klein1"/>
          <w:rFonts w:asciiTheme="minorHAnsi" w:hAnsiTheme="minorHAnsi" w:cstheme="minorHAnsi"/>
          <w:bCs/>
          <w:color w:val="000000"/>
          <w:sz w:val="22"/>
          <w:szCs w:val="22"/>
          <w:lang w:val="la-Latn"/>
        </w:rPr>
      </w:pPr>
      <w:r w:rsidRPr="009E3593">
        <w:rPr>
          <w:lang w:val="la-Latn"/>
        </w:rPr>
        <w:t xml:space="preserve">Defuncto igitur patre suo, Cuthmanus moerorem matris, qui multus erat, delinivit, non tam pii sermonis exhortatione quam devotae operationis effectu.  Satagebat denique in cura et officio ministrandi, factus ei </w:t>
      </w:r>
      <w:r w:rsidRPr="009E3593">
        <w:rPr>
          <w:i/>
          <w:lang w:val="la-Latn"/>
        </w:rPr>
        <w:t>baculus senectutis</w:t>
      </w:r>
      <w:r w:rsidRPr="009E3593">
        <w:rPr>
          <w:lang w:val="la-Latn"/>
        </w:rPr>
        <w:t xml:space="preserve"> et </w:t>
      </w:r>
      <w:r w:rsidRPr="009E3593">
        <w:rPr>
          <w:i/>
          <w:lang w:val="la-Latn"/>
        </w:rPr>
        <w:t>lumen oculorum</w:t>
      </w:r>
      <w:r w:rsidRPr="009E3593">
        <w:rPr>
          <w:lang w:val="la-Latn"/>
        </w:rPr>
        <w:t>. Haudquaquam matri deesse, qui factus est ei carnis generatione filius, sollicitudine pater, unius fidei professione frater devotissimus, obsequiis servus humilis et minister. Hic videns matris meritis bene respondere filii devotionem, cum maternae necessitati numquam sentiret</w:t>
      </w:r>
      <w:r w:rsidRPr="009E3593">
        <w:rPr>
          <w:rStyle w:val="FootnoteReference"/>
          <w:lang w:val="la-Latn"/>
        </w:rPr>
        <w:footnoteReference w:id="59"/>
      </w:r>
      <w:r w:rsidRPr="009E3593">
        <w:rPr>
          <w:lang w:val="la-Latn"/>
        </w:rPr>
        <w:t xml:space="preserve"> sollicitudinem deesse filialem, ac id frustra quo ad inopiam corporalem agitur propulsandam … </w:t>
      </w:r>
      <w:r w:rsidRPr="009E3593">
        <w:rPr>
          <w:rStyle w:val="FootnoteReference"/>
          <w:lang w:val="la-Latn"/>
        </w:rPr>
        <w:footnoteReference w:id="60"/>
      </w:r>
    </w:p>
    <w:p w:rsidR="00E41E74" w:rsidRPr="009E3593" w:rsidRDefault="00E41E74" w:rsidP="00E41E74">
      <w:pPr>
        <w:jc w:val="both"/>
        <w:rPr>
          <w:lang w:val="la-Latn"/>
        </w:rPr>
      </w:pPr>
      <w:r w:rsidRPr="009E3593">
        <w:rPr>
          <w:lang w:val="la-Latn"/>
        </w:rPr>
        <w:t>[4] Lapsis igitur aliquot annorum curriculis, expensisque bonis temporalibus quae pater reliquerat, vergere coepit mater ad inopiam, et quod miserabilius est, senio multo iam confectam languor invasit gravissimus, qui membra debitis privavit officiis universa.  Compassus Cuthmanus matris passioni, et quo</w:t>
      </w:r>
      <w:r w:rsidRPr="009E3593">
        <w:rPr>
          <w:rStyle w:val="FootnoteReference"/>
          <w:lang w:val="la-Latn"/>
        </w:rPr>
        <w:footnoteReference w:id="61"/>
      </w:r>
      <w:r>
        <w:rPr>
          <w:lang w:val="la-Latn"/>
        </w:rPr>
        <w:t xml:space="preserve"> magis taediosa</w:t>
      </w:r>
      <w:r w:rsidRPr="009E3593">
        <w:rPr>
          <w:lang w:val="la-Latn"/>
        </w:rPr>
        <w:t xml:space="preserve"> effecta est ut eam filius desereret, eo magis affectuosus extitit ut serviret.  </w:t>
      </w:r>
    </w:p>
    <w:p w:rsidR="00E41E74" w:rsidRPr="009E3593" w:rsidRDefault="00E41E74" w:rsidP="00E41E74">
      <w:pPr>
        <w:jc w:val="both"/>
        <w:rPr>
          <w:lang w:val="la-Latn"/>
        </w:rPr>
      </w:pPr>
      <w:r w:rsidRPr="009E3593">
        <w:rPr>
          <w:lang w:val="la-Latn"/>
        </w:rPr>
        <w:t xml:space="preserve">Cogitavit vir bonus novum subveniendi genus, ut quod opum penuria denegabat, artis beneficium ministraret.  Profecto ligneum lectum composuit, in quo languidam collocavit.  </w:t>
      </w:r>
      <w:r w:rsidRPr="009E3593">
        <w:rPr>
          <w:color w:val="000000" w:themeColor="text1"/>
          <w:lang w:val="la-Latn"/>
        </w:rPr>
        <w:t xml:space="preserve">Qui, fune quodam ab humeris eius dependens, impulsu manuum pariter et regimine, rotae praeambulae adminiculo, ipsum praecedebat.  Hoc semper in lecto matrem praeviam, subambulus ipse, secum portabat, </w:t>
      </w:r>
      <w:r w:rsidRPr="009E3593">
        <w:rPr>
          <w:lang w:val="la-Latn"/>
        </w:rPr>
        <w:t>seque prorsus dispositioni Divinae commendans, lares proprios ac patriam dereliquit.</w:t>
      </w:r>
    </w:p>
    <w:p w:rsidR="00E41E74" w:rsidRPr="009E3593" w:rsidRDefault="00E41E74" w:rsidP="00E41E74">
      <w:pPr>
        <w:jc w:val="both"/>
        <w:rPr>
          <w:lang w:val="la-Latn"/>
        </w:rPr>
      </w:pPr>
      <w:r w:rsidRPr="009E3593">
        <w:rPr>
          <w:lang w:val="la-Latn"/>
        </w:rPr>
        <w:t>[5] Tendens igitur Cuthmanus cum onere minus oneroso in plagas orientales, transitum fecit per pratum, in quo viri quidam gramina falce resecabant. Ibique, casu contingente, rupto repente fune, cuius beneficio lectus ille portabatur, inprimis obstupuit vir simplex, dubius quid faceret.  Sed postmodum fiducialiter agens, de sambuco,</w:t>
      </w:r>
      <w:r w:rsidRPr="009E3593">
        <w:rPr>
          <w:rStyle w:val="FootnoteReference"/>
          <w:lang w:val="la-Latn"/>
        </w:rPr>
        <w:footnoteReference w:id="62"/>
      </w:r>
      <w:r w:rsidRPr="009E3593">
        <w:rPr>
          <w:lang w:val="la-Latn"/>
        </w:rPr>
        <w:t xml:space="preserve"> quam prope vidit adstantem, virgulam sumpsit, ac torsit, et funiculi prioris defectum supplevit.</w:t>
      </w:r>
    </w:p>
    <w:p w:rsidR="00E41E74" w:rsidRPr="009E3593" w:rsidRDefault="00E41E74" w:rsidP="00E41E74">
      <w:pPr>
        <w:jc w:val="both"/>
        <w:rPr>
          <w:lang w:val="la-Latn"/>
        </w:rPr>
      </w:pPr>
      <w:r w:rsidRPr="009E3593">
        <w:rPr>
          <w:lang w:val="la-Latn"/>
        </w:rPr>
        <w:t>Quod videntes, viri praelibati deridebant eum quasi fatuum, cum sit sambucus lignum fragile,  fracturam facilius admittens quam torturam, nec soleat huiusmodi ministerio deservire. Non attenderunt miseri, quod mox erant expectaturi, quia “risus dolore miscebitur, et extrema gaudii luctus occupat.”  Adhuc exultatio vanitatis in gutture eorum resonabat, adhuc risus ab ore illorum non recesserat, cum subito turbata aeris serenitate, tanta pluviae descendit inundatio, ut in se signum iracundiae et vindictae Dei ex sua nimitate reportarent. Infecto igitur negotio, singuli domum repedare festinarunt, et prae nimio accelerandi desiderio, celerius currenti</w:t>
      </w:r>
      <w:r w:rsidRPr="009E3593">
        <w:rPr>
          <w:rStyle w:val="FootnoteReference"/>
          <w:lang w:val="la-Latn"/>
        </w:rPr>
        <w:footnoteReference w:id="63"/>
      </w:r>
      <w:r w:rsidRPr="009E3593">
        <w:rPr>
          <w:lang w:val="la-Latn"/>
        </w:rPr>
        <w:t xml:space="preserve"> celeritas ipsa tarda videbatur.</w:t>
      </w:r>
    </w:p>
    <w:p w:rsidR="00E41E74" w:rsidRPr="009E3593" w:rsidRDefault="00E41E74" w:rsidP="00E41E74">
      <w:pPr>
        <w:jc w:val="both"/>
        <w:rPr>
          <w:lang w:val="la-Latn"/>
        </w:rPr>
      </w:pPr>
      <w:r w:rsidRPr="009E3593">
        <w:rPr>
          <w:lang w:val="la-Latn"/>
        </w:rPr>
        <w:t xml:space="preserve">Et ne casu diceretur contigisse, vel aeris passionibus posset haec mutatio temporis imputari, et non ultioni Divinae ascribe, praeter iacturam foeni, quod tunc inutile factum fuit, ad instar irrisorum </w:t>
      </w:r>
      <w:r w:rsidRPr="009E3593">
        <w:rPr>
          <w:lang w:val="la-Latn"/>
        </w:rPr>
        <w:lastRenderedPageBreak/>
        <w:t>Prophetae Elisaei, deplorat posteritas illorum risum, singulis annis descendente pluvia tempore falcationis eiusdem prati usque in hodiernum diem.</w:t>
      </w:r>
    </w:p>
    <w:p w:rsidR="00E41E74" w:rsidRPr="009E3593" w:rsidRDefault="00E41E74" w:rsidP="00E41E74">
      <w:pPr>
        <w:jc w:val="center"/>
        <w:rPr>
          <w:lang w:val="la-Latn"/>
        </w:rPr>
      </w:pPr>
      <w:r>
        <w:rPr>
          <w:lang w:val="la-Latn"/>
        </w:rPr>
        <w:t>CAP</w:t>
      </w:r>
      <w:r>
        <w:rPr>
          <w:lang w:val="en-US"/>
        </w:rPr>
        <w:t>U</w:t>
      </w:r>
      <w:r w:rsidRPr="009E3593">
        <w:rPr>
          <w:lang w:val="la-Latn"/>
        </w:rPr>
        <w:t>T II</w:t>
      </w:r>
      <w:r>
        <w:rPr>
          <w:lang w:val="en-US"/>
        </w:rPr>
        <w:br/>
      </w:r>
      <w:r w:rsidRPr="009E3593">
        <w:rPr>
          <w:i/>
          <w:lang w:val="la-Latn"/>
        </w:rPr>
        <w:t>Templum Stanningense a S. Cuthmanno aedificatum, non sine miraculis.</w:t>
      </w:r>
    </w:p>
    <w:p w:rsidR="00E41E74" w:rsidRPr="009E3593" w:rsidRDefault="00E41E74" w:rsidP="00E41E74">
      <w:pPr>
        <w:jc w:val="both"/>
        <w:rPr>
          <w:lang w:val="la-Latn"/>
        </w:rPr>
      </w:pPr>
      <w:r w:rsidRPr="009E3593">
        <w:rPr>
          <w:lang w:val="la-Latn"/>
        </w:rPr>
        <w:t>[6] Videns igitur Cuthmanus quod retribuerat Dominus vindictam in hostes suos, cum gratiarum actione votum vovit Deo, se non daturum requiem temporibus suis, donec inveniret locum Domino, ubi aedificaret tabernaculum nomini eius.  Et hoc signum sibi constituit, dicens, quia in quocumque loco rumpetur funiculus ille sambucinus, illic aedificaret templum in honorem Domini, et apparebit ibi ante faciem eius manens illic iugiter. Et hoc</w:t>
      </w:r>
      <w:r w:rsidRPr="009E3593">
        <w:rPr>
          <w:rStyle w:val="FootnoteReference"/>
          <w:lang w:val="la-Latn"/>
        </w:rPr>
        <w:footnoteReference w:id="64"/>
      </w:r>
      <w:r w:rsidRPr="009E3593">
        <w:rPr>
          <w:lang w:val="la-Latn"/>
        </w:rPr>
        <w:t xml:space="preserve"> effatus mox inde profectus est.  Ibat autem per viam suam pauper et egenus, et calamitosae matris inopiam</w:t>
      </w:r>
      <w:r w:rsidRPr="009E3593">
        <w:rPr>
          <w:rStyle w:val="FootnoteReference"/>
          <w:lang w:val="la-Latn"/>
        </w:rPr>
        <w:footnoteReference w:id="65"/>
      </w:r>
      <w:r w:rsidRPr="009E3593">
        <w:rPr>
          <w:lang w:val="la-Latn"/>
        </w:rPr>
        <w:t xml:space="preserve"> opera subvectionis, et ope mendicitatis sustentabat.  </w:t>
      </w:r>
    </w:p>
    <w:p w:rsidR="00E41E74" w:rsidRPr="009E3593" w:rsidRDefault="00E41E74" w:rsidP="00E41E74">
      <w:pPr>
        <w:jc w:val="both"/>
        <w:rPr>
          <w:lang w:val="la-Latn"/>
        </w:rPr>
      </w:pPr>
      <w:r w:rsidRPr="009E3593">
        <w:rPr>
          <w:lang w:val="la-Latn"/>
        </w:rPr>
        <w:t>[7] Tandem post innumeras famis ac sitis acerbitates, post molestas multifariae fatigationis aerumnas, Domino ducente pervenit ad locum, quem nunc  Stenningas</w:t>
      </w:r>
      <w:r w:rsidRPr="009E3593">
        <w:rPr>
          <w:rStyle w:val="FootnoteReference"/>
          <w:lang w:val="la-Latn"/>
        </w:rPr>
        <w:footnoteReference w:id="66"/>
      </w:r>
      <w:r w:rsidRPr="009E3593">
        <w:rPr>
          <w:lang w:val="la-Latn"/>
        </w:rPr>
        <w:t xml:space="preserve"> nominamus.  Ubi cum vehiculum memoratum sanctus vir ante se agitaret, rupto repente funiculo, quo ab humeris eius dependebat, e manibus suis solotenus est elisum.  Quo viso, Cuthmanus vehementer obstupuit et expavit, matrem enim</w:t>
      </w:r>
      <w:r w:rsidRPr="009E3593">
        <w:rPr>
          <w:rStyle w:val="FootnoteReference"/>
          <w:lang w:val="la-Latn"/>
        </w:rPr>
        <w:footnoteReference w:id="67"/>
      </w:r>
      <w:r w:rsidRPr="009E3593">
        <w:rPr>
          <w:lang w:val="la-Latn"/>
        </w:rPr>
        <w:t xml:space="preserve"> laesam fuisse suspicabatur.  Sed cum illaesam certis cognovisset indiciis, ad se reversus, ait, “Domine Jesu Christe, qui fuisti mecum in via peregrinationis meae hac qua ego ambulo, et custodisti me, et dedisti mihi panem ad edendum, et vestimentum, quo nuditatem meam operui; gratias ago tibi, quia in signo, quod petivi a te ostendisti servo tuo locum quem elegisti, ad quem me cum salute perduxisti. ‘In veritate comperi, quia non es personarum acceptor, sed in omni gente’ diligente te diligis, humiles exaltans, et humilians peccatores usque ad terram.  Nunc scio vere, quia elegisti</w:t>
      </w:r>
      <w:r w:rsidRPr="009E3593">
        <w:rPr>
          <w:rStyle w:val="FootnoteReference"/>
          <w:lang w:val="la-Latn"/>
        </w:rPr>
        <w:footnoteReference w:id="68"/>
      </w:r>
      <w:r w:rsidRPr="009E3593">
        <w:rPr>
          <w:lang w:val="la-Latn"/>
        </w:rPr>
        <w:t xml:space="preserve"> locum istum, ut aedificem tibi in eo templum, in quo exaudias preces populi tui pro necessitatibus suis tibi supplicantis, ut consecutus quae iustis petierit desideriis, hic tibi gratiarum referat actiones.  Mihi, Domine, tua dignatione huius operis onus incumbit, quia tu interius velle inspirasti, ego autem exterius ad hoc in verbis oris mei sum adstrictus.  Quo ibo ulterius, a Spiritu tuo huc adductus?  Hic est finis vagationis meae, hic locus meae habitationis, in quo reddam vota mea de die in diem. Omnipotens pater, qui finem imposuisti vagationi, principium dispone operationi. Quis enim ego sum, Domine, aut quae domus patris mei, ut aedificem domum nomini tuo?  Tu scis quia ‘pauper sum, et in laboribus a iuventute mea’, nec possum a meipso facere quicquam. Si respexero ad adiutorium meum, omnino non erit, nisi tu adiuvare decreveris.  Tu affectum dedisti aedificandi: defectum tu supple aedificantis, et sacri duc aedificii opus plenum ad effectum.</w:t>
      </w:r>
      <w:r w:rsidRPr="009E3593">
        <w:rPr>
          <w:rStyle w:val="FootnoteReference"/>
          <w:lang w:val="la-Latn"/>
        </w:rPr>
        <w:footnoteReference w:id="69"/>
      </w:r>
      <w:r w:rsidRPr="009E3593">
        <w:rPr>
          <w:lang w:val="la-Latn"/>
        </w:rPr>
        <w:t xml:space="preserve"> Operare, Domine, opus istud manibus quidem meis, sed viribus tuis. Respiciens enim ‘ad meipsum anima mea conturbata est’, a pusillanimitate spiritus suffocata, et virtutis defectu; ad te autem si mentis oculos attollo, reviviscit et roboratur spiritus meus, ausus altiora quam aggredior.  Virtus in me deficit, oculo providentiae caligante. Tua, Domine, voluntas omnipotens est, cuius </w:t>
      </w:r>
      <w:r w:rsidRPr="009E3593">
        <w:rPr>
          <w:lang w:val="la-Latn"/>
        </w:rPr>
        <w:lastRenderedPageBreak/>
        <w:t>providentia nec fallere nec falli consuevit. In me vigent penuria et paupertas; in te ‘sunt omnes thesauri [scientiae et]</w:t>
      </w:r>
      <w:r w:rsidRPr="009E3593">
        <w:rPr>
          <w:rStyle w:val="FootnoteReference"/>
          <w:lang w:val="la-Latn"/>
        </w:rPr>
        <w:footnoteReference w:id="70"/>
      </w:r>
      <w:r w:rsidRPr="009E3593">
        <w:rPr>
          <w:lang w:val="la-Latn"/>
        </w:rPr>
        <w:t xml:space="preserve"> sapientiae absconditi’. Plus igitur securitatis et confidentiae concipit anima mea, dum divitias tuae bonitatis intuetur; quam diffidentiae et dejectionis, dum miserias et defectus propriae calamitatis examinat.</w:t>
      </w:r>
    </w:p>
    <w:p w:rsidR="00E41E74" w:rsidRPr="009E3593" w:rsidRDefault="00E41E74" w:rsidP="00E41E74">
      <w:pPr>
        <w:jc w:val="both"/>
        <w:rPr>
          <w:rStyle w:val="klein1"/>
          <w:rFonts w:asciiTheme="minorHAnsi" w:eastAsia="Times New Roman" w:hAnsiTheme="minorHAnsi" w:cstheme="minorHAnsi"/>
          <w:bCs/>
          <w:color w:val="000000"/>
          <w:sz w:val="22"/>
          <w:szCs w:val="22"/>
          <w:lang w:val="la-Latn" w:eastAsia="en-GB"/>
        </w:rPr>
      </w:pPr>
      <w:r w:rsidRPr="009E3593">
        <w:rPr>
          <w:rStyle w:val="klein1"/>
          <w:rFonts w:asciiTheme="minorHAnsi" w:eastAsia="Times New Roman" w:hAnsiTheme="minorHAnsi" w:cstheme="minorHAnsi"/>
          <w:bCs/>
          <w:color w:val="000000"/>
          <w:sz w:val="22"/>
          <w:szCs w:val="22"/>
          <w:lang w:val="la-Latn" w:eastAsia="en-GB"/>
        </w:rPr>
        <w:t>[8] Sic locutus, locum, in quem diverterat, oculis perlustrabat, ipsumque suo operi per omnia convenire proposito prospexit. Erat in eo tunc temporis rarus popularis accessus, rarus in eo tunc clamor et transitus, paucissimi et incolae eius. Erat locus in declivi montis pede submontanus, tunc dumis et arbustis silvester, nunc in terrae fertilis et fructiferae agriculturam redactus, duorumque fontium de monte descendentium rivis decenter inclusus.</w:t>
      </w:r>
    </w:p>
    <w:p w:rsidR="00E41E74" w:rsidRPr="009E3593" w:rsidRDefault="00E41E74" w:rsidP="00E41E74">
      <w:pPr>
        <w:jc w:val="both"/>
        <w:rPr>
          <w:rStyle w:val="klein1"/>
          <w:rFonts w:asciiTheme="minorHAnsi" w:eastAsia="Times New Roman" w:hAnsiTheme="minorHAnsi" w:cstheme="minorHAnsi"/>
          <w:bCs/>
          <w:color w:val="000000"/>
          <w:sz w:val="22"/>
          <w:szCs w:val="22"/>
          <w:lang w:val="la-Latn" w:eastAsia="en-GB"/>
        </w:rPr>
      </w:pPr>
      <w:r w:rsidRPr="009E3593">
        <w:rPr>
          <w:rStyle w:val="klein1"/>
          <w:rFonts w:asciiTheme="minorHAnsi" w:eastAsia="Times New Roman" w:hAnsiTheme="minorHAnsi" w:cstheme="minorHAnsi"/>
          <w:bCs/>
          <w:color w:val="000000"/>
          <w:sz w:val="22"/>
          <w:szCs w:val="22"/>
          <w:lang w:val="la-Latn" w:eastAsia="en-GB"/>
        </w:rPr>
        <w:t>Facto igitur ibidem tugurio, ubi cum matre possit caput reclinare, coepit metiri, et disponere de templi situ et constructione.</w:t>
      </w:r>
      <w:r w:rsidRPr="009E3593">
        <w:rPr>
          <w:rStyle w:val="klein1"/>
          <w:rFonts w:asciiTheme="minorHAnsi" w:eastAsia="Times New Roman" w:hAnsiTheme="minorHAnsi" w:cstheme="minorHAnsi"/>
          <w:bCs/>
          <w:sz w:val="22"/>
          <w:szCs w:val="22"/>
          <w:lang w:val="la-Latn" w:eastAsia="en-GB"/>
        </w:rPr>
        <w:t xml:space="preserve"> Aggressus est opus sanctum non segnis aut otiosus, sed potius ‘in sudore vultus’, et labore manuum. ‘Diei pondus portavit et aestus’, </w:t>
      </w:r>
      <w:r w:rsidRPr="009E3593">
        <w:rPr>
          <w:rStyle w:val="klein1"/>
          <w:rFonts w:asciiTheme="minorHAnsi" w:eastAsia="Times New Roman" w:hAnsiTheme="minorHAnsi" w:cstheme="minorHAnsi"/>
          <w:bCs/>
          <w:color w:val="000000"/>
          <w:sz w:val="22"/>
          <w:szCs w:val="22"/>
          <w:lang w:val="la-Latn" w:eastAsia="en-GB"/>
        </w:rPr>
        <w:t>ut quantum tarditatis opus inopis ex opum penuria sustinebat, tantum promotionis ex devoti cordis affectu, et liberalis corporis labore spontaneo reportaret. Dederat etiam illi Dominus gratiam in conspectu justorum habitantium in confinio, qui largitate munifica ei subvenientes,  in corporis alimonia, operisque constructione de bonis suis illi liberaliter impenderunt.</w:t>
      </w:r>
    </w:p>
    <w:p w:rsidR="00E41E74" w:rsidRPr="009E3593" w:rsidRDefault="00E41E74" w:rsidP="00E41E74">
      <w:pPr>
        <w:pStyle w:val="NormalWeb"/>
        <w:ind w:left="0" w:right="0"/>
        <w:rPr>
          <w:lang w:val="la-Latn"/>
        </w:rPr>
      </w:pPr>
      <w:r w:rsidRPr="009E3593">
        <w:rPr>
          <w:rFonts w:asciiTheme="minorHAnsi" w:hAnsiTheme="minorHAnsi" w:cstheme="minorHAnsi"/>
          <w:color w:val="000000"/>
          <w:sz w:val="22"/>
          <w:szCs w:val="22"/>
          <w:lang w:val="la-Latn"/>
        </w:rPr>
        <w:t>[9] Contigit autem die quadam, quod cum vir sanctus boves, quos a plaustro disjunxerat, misisset in pascua, ipsi pascuae metas sunt egressi.  Quos cum invenissent duo filii cuiusdam matrisfamilias, quae Fippa vocabatur, in praedio matris suae ipsos recluserunt. Cumque, redeunte laboris hora, Cuthmanus boves suos in loco consueto quaerens non inveniret, ulterius progressus reperit dictos adolescentes, dicentes sibi, quod in vanum quaerebat ibi boves, quos ipsi domi recluserunt. Quibus modeste respondit Cuthmanus dicens, “Nolite, filii , nolite opus Domini impedire. Sed si in aliquo boves mei vos laeserint, ostendite, et ego quod justum fuerit dabo vobis.” Illi autem neglexerunt.  Et ait illis, “Ne per vos tarditas operis Dei procuretur, pro quo districti judicis sententiam formidabilem expectetis, praecipio vobis in virtute Domini nostri Jesu Christi, ut vice boum serviatis Domino, ut ipsi, si liberi essent, forent servituri.” Et imponens illis manus apprehendit eos, et junxit plaustro, in quo boves jungi consueverant. Sicque operatus est in eis trahentibus plaustrum, nunc plenum, nunc vacuum, sine murmure et querela, ad vocem ipsius stantes et incedentes.</w:t>
      </w:r>
    </w:p>
    <w:p w:rsidR="00E41E74" w:rsidRPr="009E3593" w:rsidRDefault="00E41E74" w:rsidP="00E41E74">
      <w:pPr>
        <w:jc w:val="both"/>
        <w:rPr>
          <w:rStyle w:val="klein1"/>
          <w:rFonts w:asciiTheme="minorHAnsi" w:hAnsiTheme="minorHAnsi" w:cstheme="minorHAnsi"/>
          <w:bCs/>
          <w:color w:val="000000"/>
          <w:sz w:val="22"/>
          <w:szCs w:val="22"/>
          <w:lang w:val="la-Latn"/>
        </w:rPr>
      </w:pPr>
      <w:r w:rsidRPr="009E3593">
        <w:rPr>
          <w:rStyle w:val="klein1"/>
          <w:rFonts w:asciiTheme="minorHAnsi" w:hAnsiTheme="minorHAnsi" w:cstheme="minorHAnsi"/>
          <w:bCs/>
          <w:color w:val="000000"/>
          <w:sz w:val="22"/>
          <w:szCs w:val="22"/>
          <w:lang w:val="la-Latn"/>
        </w:rPr>
        <w:t>[10] Auditis interea quae fiebant, mater eorum concito cursu advenit, et filios suos videns immensi conatus onere fatigari, furiose clamabat, “Heu mihi, ut quid nata sum videre mala prolis meae et calamitosam servitutem filiorum meorum? ‘Heu mihi, filii mei, ut quid’ vos genui et lactavi filios amaritudinis et confusionis perpetuae? ‘Pereat,’ obsecro, ‘dies in qua natus’ est ipse, qui vos tantae servituti subjugavit. Pereat, qui vos tantis afficit contumeliis, et prorsus deficiat opus, in quo tam crudeliter estis inhumanitate fatigati.”</w:t>
      </w:r>
    </w:p>
    <w:p w:rsidR="00E41E74" w:rsidRPr="009E3593" w:rsidRDefault="00E41E74" w:rsidP="00E41E74">
      <w:pPr>
        <w:jc w:val="both"/>
        <w:rPr>
          <w:rStyle w:val="klein1"/>
          <w:rFonts w:asciiTheme="minorHAnsi" w:hAnsiTheme="minorHAnsi" w:cstheme="minorHAnsi"/>
          <w:bCs/>
          <w:color w:val="000000"/>
          <w:sz w:val="22"/>
          <w:szCs w:val="22"/>
          <w:lang w:val="la-Latn"/>
        </w:rPr>
      </w:pPr>
      <w:r w:rsidRPr="009E3593">
        <w:rPr>
          <w:rStyle w:val="klein1"/>
          <w:rFonts w:asciiTheme="minorHAnsi" w:hAnsiTheme="minorHAnsi" w:cstheme="minorHAnsi"/>
          <w:bCs/>
          <w:color w:val="000000"/>
          <w:sz w:val="22"/>
          <w:szCs w:val="22"/>
          <w:lang w:val="la-Latn"/>
        </w:rPr>
        <w:t xml:space="preserve">Haec, et multa alia blasphemans mater sancto conviciabatur.  Ille vero voce modesta respondit, “Mulier, crede mihi, opus, in quo servierunt filii tui, ego non operor illud, sed quae ‘inhabitat in me virtus Christi’, ipsa facit opera, quae penitus perire non possunt quia in Deo sunt facta. Tu autem </w:t>
      </w:r>
      <w:r w:rsidRPr="009E3593">
        <w:rPr>
          <w:rStyle w:val="klein1"/>
          <w:rFonts w:asciiTheme="minorHAnsi" w:hAnsiTheme="minorHAnsi" w:cstheme="minorHAnsi"/>
          <w:bCs/>
          <w:color w:val="000000"/>
          <w:sz w:val="22"/>
          <w:szCs w:val="22"/>
          <w:lang w:val="la-Latn"/>
        </w:rPr>
        <w:lastRenderedPageBreak/>
        <w:t>‘sicut deficit fumus, deficias’, et sicut ‘pulvis, quem projicit ventus a facie terrae’, ut discant posteri, per te castigati, quia non licet maledicere benedictis a Deo, nec opus destruere quod ipso disponente est constructum.</w:t>
      </w:r>
    </w:p>
    <w:p w:rsidR="00E41E74" w:rsidRPr="009E3593" w:rsidRDefault="00E41E74" w:rsidP="00E41E74">
      <w:pPr>
        <w:jc w:val="both"/>
        <w:rPr>
          <w:rStyle w:val="klein1"/>
          <w:rFonts w:asciiTheme="minorHAnsi" w:hAnsiTheme="minorHAnsi" w:cstheme="minorHAnsi"/>
          <w:bCs/>
          <w:color w:val="000000"/>
          <w:sz w:val="22"/>
          <w:szCs w:val="22"/>
          <w:lang w:val="la-Latn"/>
        </w:rPr>
      </w:pPr>
      <w:r w:rsidRPr="009E3593">
        <w:rPr>
          <w:rStyle w:val="klein1"/>
          <w:rFonts w:asciiTheme="minorHAnsi" w:hAnsiTheme="minorHAnsi" w:cstheme="minorHAnsi"/>
          <w:bCs/>
          <w:color w:val="000000"/>
          <w:sz w:val="22"/>
          <w:szCs w:val="22"/>
          <w:lang w:val="la-Latn"/>
        </w:rPr>
        <w:t>Vix sermonem compleverat, et ecce ventus turbinis veniebat ab aquilone et involuens eam elevavit in sublime, et tollens eam in montem excelsum, deorsum misit in terram. At illa patulo hiatu aperuit os suum, et absorbuit eam, unde vocatus est locus ille, Fippae puteus, usque in hodiernum diem.</w:t>
      </w:r>
    </w:p>
    <w:p w:rsidR="00E41E74" w:rsidRPr="009E3593" w:rsidRDefault="00E41E74" w:rsidP="00E41E74">
      <w:pPr>
        <w:jc w:val="both"/>
        <w:rPr>
          <w:rStyle w:val="klein1"/>
          <w:rFonts w:asciiTheme="minorHAnsi" w:hAnsiTheme="minorHAnsi" w:cstheme="minorHAnsi"/>
          <w:bCs/>
          <w:color w:val="000000"/>
          <w:sz w:val="22"/>
          <w:szCs w:val="22"/>
          <w:lang w:val="la-Latn"/>
        </w:rPr>
      </w:pPr>
      <w:r w:rsidRPr="009E3593">
        <w:rPr>
          <w:rStyle w:val="klein1"/>
          <w:rFonts w:asciiTheme="minorHAnsi" w:hAnsiTheme="minorHAnsi" w:cstheme="minorHAnsi"/>
          <w:bCs/>
          <w:color w:val="000000"/>
          <w:sz w:val="22"/>
          <w:szCs w:val="22"/>
          <w:lang w:val="la-Latn"/>
        </w:rPr>
        <w:t>Quo facto Cuthmanus solvit pueros a plaustro, et ait illis, “Filii gratias agite Deo, quia ‘castigans vos castigavit et morti non tradidit,’ sicut blasphemam matrem vestram.  Ite in pace, de cetero cautius incedentes in mandatis Domini; et ne excidat opus a memoria quod operati estis, erunt vobis ac posteris vest</w:t>
      </w:r>
      <w:r w:rsidRPr="009E3593">
        <w:rPr>
          <w:rStyle w:val="klein1"/>
          <w:rFonts w:asciiTheme="minorHAnsi" w:hAnsiTheme="minorHAnsi" w:cstheme="minorHAnsi"/>
          <w:bCs/>
          <w:sz w:val="22"/>
          <w:szCs w:val="22"/>
          <w:lang w:val="la-Latn"/>
        </w:rPr>
        <w:t xml:space="preserve">ris in signum perpetuum rugae </w:t>
      </w:r>
      <w:r w:rsidRPr="009E3593">
        <w:rPr>
          <w:rStyle w:val="klein1"/>
          <w:rFonts w:asciiTheme="minorHAnsi" w:hAnsiTheme="minorHAnsi" w:cstheme="minorHAnsi"/>
          <w:bCs/>
          <w:color w:val="000000"/>
          <w:sz w:val="22"/>
          <w:szCs w:val="22"/>
          <w:lang w:val="la-Latn"/>
        </w:rPr>
        <w:t>multiplices in cervicibus vestris, quas ex impressione iugi et aeris humiditate contraxistis.”</w:t>
      </w:r>
    </w:p>
    <w:p w:rsidR="00E41E74" w:rsidRPr="009E3593" w:rsidRDefault="00E41E74" w:rsidP="00E41E74">
      <w:pPr>
        <w:jc w:val="both"/>
        <w:rPr>
          <w:rStyle w:val="klein1"/>
          <w:rFonts w:asciiTheme="minorHAnsi" w:hAnsiTheme="minorHAnsi" w:cstheme="minorHAnsi"/>
          <w:bCs/>
          <w:color w:val="000000"/>
          <w:sz w:val="22"/>
          <w:szCs w:val="22"/>
          <w:lang w:val="la-Latn"/>
        </w:rPr>
      </w:pPr>
      <w:r w:rsidRPr="009E3593">
        <w:rPr>
          <w:rStyle w:val="klein1"/>
          <w:rFonts w:asciiTheme="minorHAnsi" w:hAnsiTheme="minorHAnsi" w:cstheme="minorHAnsi"/>
          <w:bCs/>
          <w:color w:val="000000"/>
          <w:sz w:val="22"/>
          <w:szCs w:val="22"/>
          <w:lang w:val="la-Latn"/>
        </w:rPr>
        <w:t>Haec dicens, dimisit eos, et factus est timor super omnes vicinos eorum; et super omnia montana, quae in circuitu eorum sunt, divulgabantur omnia verba haec.</w:t>
      </w:r>
    </w:p>
    <w:p w:rsidR="00E41E74" w:rsidRPr="009E3593" w:rsidRDefault="00E41E74" w:rsidP="00E41E74">
      <w:pPr>
        <w:jc w:val="center"/>
        <w:rPr>
          <w:rStyle w:val="klein1"/>
          <w:rFonts w:asciiTheme="minorHAnsi" w:hAnsiTheme="minorHAnsi" w:cstheme="minorHAnsi"/>
          <w:bCs/>
          <w:color w:val="000000"/>
          <w:sz w:val="22"/>
          <w:szCs w:val="22"/>
          <w:lang w:val="la-Latn"/>
        </w:rPr>
      </w:pPr>
      <w:r>
        <w:rPr>
          <w:rFonts w:cstheme="minorHAnsi"/>
          <w:color w:val="000000"/>
          <w:lang w:val="la-Latn"/>
        </w:rPr>
        <w:t>CAP</w:t>
      </w:r>
      <w:r>
        <w:rPr>
          <w:rFonts w:cstheme="minorHAnsi"/>
          <w:color w:val="000000"/>
          <w:lang w:val="en-US"/>
        </w:rPr>
        <w:t>U</w:t>
      </w:r>
      <w:r w:rsidRPr="009E3593">
        <w:rPr>
          <w:rFonts w:cstheme="minorHAnsi"/>
          <w:color w:val="000000"/>
          <w:lang w:val="la-Latn"/>
        </w:rPr>
        <w:t xml:space="preserve">T III </w:t>
      </w:r>
      <w:r w:rsidRPr="009E3593">
        <w:rPr>
          <w:rFonts w:cstheme="minorHAnsi"/>
          <w:color w:val="000000"/>
          <w:lang w:val="la-Latn"/>
        </w:rPr>
        <w:br/>
      </w:r>
      <w:r w:rsidRPr="009E3593">
        <w:rPr>
          <w:rStyle w:val="Emphasis"/>
          <w:rFonts w:cstheme="minorHAnsi"/>
          <w:color w:val="000000"/>
          <w:lang w:val="la-Latn"/>
        </w:rPr>
        <w:t>Alia S. Cuthmani miracula.</w:t>
      </w:r>
    </w:p>
    <w:p w:rsidR="00E41E74" w:rsidRPr="009E3593" w:rsidRDefault="00E41E74" w:rsidP="00E41E74">
      <w:pPr>
        <w:jc w:val="both"/>
        <w:rPr>
          <w:rStyle w:val="klein1"/>
          <w:rFonts w:asciiTheme="minorHAnsi" w:eastAsia="Times New Roman" w:hAnsiTheme="minorHAnsi" w:cstheme="minorHAnsi"/>
          <w:bCs/>
          <w:color w:val="000000"/>
          <w:sz w:val="22"/>
          <w:szCs w:val="22"/>
          <w:lang w:val="la-Latn" w:eastAsia="en-GB"/>
        </w:rPr>
      </w:pPr>
      <w:r w:rsidRPr="009E3593">
        <w:rPr>
          <w:rStyle w:val="klein1"/>
          <w:rFonts w:asciiTheme="minorHAnsi" w:eastAsia="Times New Roman" w:hAnsiTheme="minorHAnsi" w:cstheme="minorHAnsi"/>
          <w:bCs/>
          <w:color w:val="000000"/>
          <w:sz w:val="22"/>
          <w:szCs w:val="22"/>
          <w:lang w:val="la-Latn" w:eastAsia="en-GB"/>
        </w:rPr>
        <w:t>[11] Confluentibus itaque undique turmis ad audiendam vocem sermonum sancti viri, simul et mirifica gesta prodigiorum intuenda, animantibus, et inanimantibus quotidie per ipsum contingentia. In diebus suis laboribus sollicitus, in noctibus vero in orationibus continuus insistebat. Numquam vescebatur pane otiosus, juxta illud, ‘In sudore vesceris pane tuo,’ et, “Dies festi vertantur in lamenta.” ‘Gaudere cum gaudentibus, flere cum flentibus,’ quam pium est!</w:t>
      </w:r>
    </w:p>
    <w:p w:rsidR="00E41E74" w:rsidRPr="009E3593" w:rsidRDefault="00E41E74" w:rsidP="00E41E74">
      <w:pPr>
        <w:jc w:val="both"/>
        <w:rPr>
          <w:rStyle w:val="klein1"/>
          <w:rFonts w:asciiTheme="minorHAnsi" w:eastAsia="Times New Roman" w:hAnsiTheme="minorHAnsi" w:cstheme="minorHAnsi"/>
          <w:bCs/>
          <w:color w:val="000000"/>
          <w:sz w:val="22"/>
          <w:szCs w:val="22"/>
          <w:lang w:val="la-Latn" w:eastAsia="en-GB"/>
        </w:rPr>
      </w:pPr>
      <w:r w:rsidRPr="009E3593">
        <w:rPr>
          <w:rStyle w:val="klein1"/>
          <w:rFonts w:asciiTheme="minorHAnsi" w:eastAsia="Times New Roman" w:hAnsiTheme="minorHAnsi" w:cstheme="minorHAnsi"/>
          <w:bCs/>
          <w:color w:val="000000"/>
          <w:sz w:val="22"/>
          <w:szCs w:val="22"/>
          <w:lang w:val="la-Latn" w:eastAsia="en-GB"/>
        </w:rPr>
        <w:t>Cuthmanus igitur more consueto quotidie ministrans operariis ecclesiae suae sicut minimus, qui maior praeerat, crebro consuevit indumenta manualia, quae chirothecas appellamus, radiis solaribus appendere, in ecclesia orationes devotione commemorans; resumpsit easdem egrediens, sicque revertebatur cum gaudio. Sicque faciebat per singulos dies.</w:t>
      </w:r>
    </w:p>
    <w:p w:rsidR="00E41E74" w:rsidRPr="009E3593" w:rsidRDefault="00E41E74" w:rsidP="00E41E74">
      <w:pPr>
        <w:jc w:val="both"/>
        <w:rPr>
          <w:rFonts w:cstheme="minorHAnsi"/>
          <w:lang w:val="la-Latn"/>
        </w:rPr>
      </w:pPr>
      <w:r w:rsidRPr="009E3593">
        <w:rPr>
          <w:rFonts w:cstheme="minorHAnsi"/>
          <w:lang w:val="la-Latn"/>
        </w:rPr>
        <w:t>[12]  Talibus ac tantis Sancto coruscante virtutibus, editis excellentiora succedunt opera.</w:t>
      </w:r>
    </w:p>
    <w:p w:rsidR="00E41E74" w:rsidRPr="009E3593" w:rsidRDefault="00E41E74" w:rsidP="00E41E74">
      <w:pPr>
        <w:jc w:val="both"/>
        <w:rPr>
          <w:rFonts w:cstheme="minorHAnsi"/>
          <w:lang w:val="la-Latn"/>
        </w:rPr>
      </w:pPr>
      <w:r w:rsidRPr="009E3593">
        <w:rPr>
          <w:rFonts w:cstheme="minorHAnsi"/>
          <w:lang w:val="la-Latn"/>
        </w:rPr>
        <w:t>Vir sanctus opera frequenti in basilica construenda sollicitus est, nunc in columnis ligneis erigendis, nunc in laqueariis connectendis. Contigit autem die quadam trabale unicum</w:t>
      </w:r>
      <w:r w:rsidRPr="009E3593">
        <w:rPr>
          <w:rFonts w:cstheme="minorHAnsi"/>
          <w:b/>
          <w:lang w:val="la-Latn"/>
        </w:rPr>
        <w:t xml:space="preserve"> </w:t>
      </w:r>
      <w:r w:rsidRPr="009E3593">
        <w:rPr>
          <w:rFonts w:cstheme="minorHAnsi"/>
          <w:lang w:val="la-Latn"/>
        </w:rPr>
        <w:t>sic ictu casuali fuisse incurvatum, quod prius perutile, postmodum operi penitus relinquebatur inutile. Sancto quoque ceteris adinvicem de damno conquerentibus, ecce sibi peregrinus peregre proficiscens subito advenit, quibus ait, “Ut quid adinvicem contristamini?” Cui Cuthmanus respondit, dicens, “Perpendiculo coniungibili ligni praesentis casualiter transsumpto, taedio afficimur et damno.” Quibus ille, “Timentibus Deum nihil deest.  Extende et tu manum tuam; distrahamus illud, loco proportionato erigamus, coaequaemus.” Et factum est ita.</w:t>
      </w:r>
    </w:p>
    <w:p w:rsidR="00E41E74" w:rsidRPr="009E3593" w:rsidRDefault="00E41E74" w:rsidP="00E41E74">
      <w:pPr>
        <w:jc w:val="both"/>
        <w:rPr>
          <w:rFonts w:cstheme="minorHAnsi"/>
          <w:lang w:val="la-Latn"/>
        </w:rPr>
      </w:pPr>
      <w:r w:rsidRPr="009E3593">
        <w:rPr>
          <w:rFonts w:cstheme="minorHAnsi"/>
          <w:lang w:val="la-Latn"/>
        </w:rPr>
        <w:t>Quo facto Cuthmanus prostravit se ocius ad pedes viri, dicens, “Deprecor te, Domine, ut indices mihi, Tu quis es?”</w:t>
      </w:r>
    </w:p>
    <w:p w:rsidR="00E41E74" w:rsidRPr="009E3593" w:rsidRDefault="00E41E74" w:rsidP="00E41E74">
      <w:pPr>
        <w:jc w:val="both"/>
        <w:rPr>
          <w:rFonts w:cstheme="minorHAnsi"/>
          <w:lang w:val="la-Latn"/>
        </w:rPr>
      </w:pPr>
      <w:r w:rsidRPr="009E3593">
        <w:rPr>
          <w:rFonts w:cstheme="minorHAnsi"/>
          <w:lang w:val="la-Latn"/>
        </w:rPr>
        <w:t>“Ego,” inquit, “sum is, in cuius nomine hoc aedificas templum; tu autem perpetuae memoriae in eo particeps fies, et gloriae. Et sic continuo disparuit ab oculis eorum.</w:t>
      </w:r>
    </w:p>
    <w:p w:rsidR="00E41E74" w:rsidRPr="009E3593" w:rsidRDefault="00E41E74" w:rsidP="00E41E74">
      <w:pPr>
        <w:jc w:val="both"/>
        <w:rPr>
          <w:rFonts w:cstheme="minorHAnsi"/>
          <w:lang w:val="la-Latn"/>
        </w:rPr>
      </w:pPr>
      <w:r w:rsidRPr="009E3593">
        <w:rPr>
          <w:rFonts w:cstheme="minorHAnsi"/>
          <w:lang w:val="la-Latn"/>
        </w:rPr>
        <w:lastRenderedPageBreak/>
        <w:t>Cuthmanus autem diu in templo suo praesidens, tandem laboris meritum suscepit, in gloria a terrenis est provectus ad superna gaudia, ubi manet per infinita saecula saeculorum,</w:t>
      </w:r>
      <w:r w:rsidRPr="009E3593">
        <w:rPr>
          <w:rStyle w:val="FootnoteReference"/>
          <w:rFonts w:cstheme="minorHAnsi"/>
          <w:lang w:val="la-Latn"/>
        </w:rPr>
        <w:footnoteReference w:id="71"/>
      </w:r>
      <w:r w:rsidRPr="009E3593">
        <w:rPr>
          <w:rFonts w:cstheme="minorHAnsi"/>
          <w:lang w:val="la-Latn"/>
        </w:rPr>
        <w:t xml:space="preserve"> Amen.</w:t>
      </w:r>
    </w:p>
    <w:p w:rsidR="00740FF4" w:rsidRDefault="00740FF4">
      <w:pPr>
        <w:rPr>
          <w:rStyle w:val="klein1"/>
          <w:rFonts w:asciiTheme="majorHAnsi" w:eastAsiaTheme="majorEastAsia" w:hAnsiTheme="majorHAnsi" w:cstheme="majorBidi"/>
          <w:bCs/>
          <w:color w:val="4F81BD" w:themeColor="accent1"/>
          <w:sz w:val="26"/>
          <w:szCs w:val="26"/>
        </w:rPr>
      </w:pPr>
      <w:bookmarkStart w:id="15" w:name="_Toc56081914"/>
      <w:r>
        <w:rPr>
          <w:rStyle w:val="klein1"/>
          <w:rFonts w:asciiTheme="majorHAnsi" w:hAnsiTheme="majorHAnsi"/>
          <w:b/>
          <w:sz w:val="26"/>
          <w:szCs w:val="26"/>
        </w:rPr>
        <w:br w:type="page"/>
      </w:r>
    </w:p>
    <w:p w:rsidR="00E41E74" w:rsidRDefault="00F3319A" w:rsidP="00F3319A">
      <w:pPr>
        <w:pStyle w:val="Heading2"/>
        <w:rPr>
          <w:rStyle w:val="klein1"/>
          <w:rFonts w:asciiTheme="majorHAnsi" w:hAnsiTheme="majorHAnsi"/>
          <w:b w:val="0"/>
          <w:sz w:val="26"/>
          <w:szCs w:val="26"/>
        </w:rPr>
      </w:pPr>
      <w:r w:rsidRPr="00F3319A">
        <w:rPr>
          <w:rStyle w:val="klein1"/>
          <w:rFonts w:asciiTheme="majorHAnsi" w:hAnsiTheme="majorHAnsi"/>
          <w:b w:val="0"/>
          <w:sz w:val="26"/>
          <w:szCs w:val="26"/>
        </w:rPr>
        <w:lastRenderedPageBreak/>
        <w:t xml:space="preserve">Appendix 2 – Translation of the </w:t>
      </w:r>
      <w:proofErr w:type="spellStart"/>
      <w:r w:rsidRPr="00F3319A">
        <w:rPr>
          <w:rStyle w:val="klein1"/>
          <w:rFonts w:asciiTheme="majorHAnsi" w:hAnsiTheme="majorHAnsi"/>
          <w:b w:val="0"/>
          <w:sz w:val="26"/>
          <w:szCs w:val="26"/>
        </w:rPr>
        <w:t>Bollandist</w:t>
      </w:r>
      <w:proofErr w:type="spellEnd"/>
      <w:r w:rsidRPr="00F3319A">
        <w:rPr>
          <w:rStyle w:val="klein1"/>
          <w:rFonts w:asciiTheme="majorHAnsi" w:hAnsiTheme="majorHAnsi"/>
          <w:b w:val="0"/>
          <w:sz w:val="26"/>
          <w:szCs w:val="26"/>
        </w:rPr>
        <w:t xml:space="preserve"> Preface</w:t>
      </w:r>
      <w:bookmarkEnd w:id="15"/>
    </w:p>
    <w:p w:rsidR="00FB764C" w:rsidRDefault="00FB764C" w:rsidP="00FB764C"/>
    <w:p w:rsidR="00686B7B" w:rsidRPr="00994A63" w:rsidRDefault="00686B7B" w:rsidP="00B83AE7">
      <w:pPr>
        <w:ind w:left="720"/>
        <w:jc w:val="center"/>
        <w:rPr>
          <w:rFonts w:eastAsia="Times New Roman" w:cstheme="minorHAnsi"/>
          <w:bCs/>
          <w:color w:val="000000"/>
          <w:lang w:val="la-Latn" w:eastAsia="en-GB"/>
        </w:rPr>
      </w:pPr>
      <w:proofErr w:type="gramStart"/>
      <w:r>
        <w:rPr>
          <w:rFonts w:eastAsia="Times New Roman" w:cstheme="minorHAnsi"/>
          <w:bCs/>
          <w:color w:val="000000"/>
          <w:lang w:val="en-US" w:eastAsia="en-GB"/>
        </w:rPr>
        <w:t>About</w:t>
      </w:r>
      <w:r w:rsidRPr="00994A63">
        <w:rPr>
          <w:rFonts w:eastAsia="Times New Roman" w:cstheme="minorHAnsi"/>
          <w:bCs/>
          <w:color w:val="000000"/>
          <w:lang w:val="la-Latn" w:eastAsia="en-GB"/>
        </w:rPr>
        <w:t xml:space="preserve"> St.</w:t>
      </w:r>
      <w:r w:rsidRPr="00994A63">
        <w:rPr>
          <w:rFonts w:eastAsia="Times New Roman" w:cstheme="minorHAnsi"/>
          <w:bCs/>
          <w:color w:val="000000"/>
          <w:lang w:eastAsia="en-GB"/>
        </w:rPr>
        <w:t xml:space="preserve"> </w:t>
      </w:r>
      <w:r w:rsidRPr="00994A63">
        <w:rPr>
          <w:rFonts w:eastAsia="Times New Roman" w:cstheme="minorHAnsi"/>
          <w:bCs/>
          <w:color w:val="000000"/>
          <w:lang w:val="la-Latn" w:eastAsia="en-GB"/>
        </w:rPr>
        <w:t xml:space="preserve">Cuthman </w:t>
      </w:r>
      <w:r w:rsidRPr="00994A63">
        <w:rPr>
          <w:rFonts w:eastAsia="Times New Roman" w:cstheme="minorHAnsi"/>
          <w:bCs/>
          <w:color w:val="000000"/>
          <w:lang w:eastAsia="en-GB"/>
        </w:rPr>
        <w:t xml:space="preserve">the </w:t>
      </w:r>
      <w:r>
        <w:rPr>
          <w:rFonts w:eastAsia="Times New Roman" w:cstheme="minorHAnsi"/>
          <w:bCs/>
          <w:color w:val="000000"/>
          <w:lang w:eastAsia="en-GB"/>
        </w:rPr>
        <w:t>c</w:t>
      </w:r>
      <w:r w:rsidRPr="00994A63">
        <w:rPr>
          <w:rFonts w:eastAsia="Times New Roman" w:cstheme="minorHAnsi"/>
          <w:bCs/>
          <w:color w:val="000000"/>
          <w:lang w:eastAsia="en-GB"/>
        </w:rPr>
        <w:t>onfessor of</w:t>
      </w:r>
      <w:r>
        <w:rPr>
          <w:rFonts w:eastAsia="Times New Roman" w:cstheme="minorHAnsi"/>
          <w:bCs/>
          <w:color w:val="000000"/>
          <w:lang w:val="la-Latn" w:eastAsia="en-GB"/>
        </w:rPr>
        <w:t xml:space="preserve"> Ste</w:t>
      </w:r>
      <w:r>
        <w:rPr>
          <w:rFonts w:eastAsia="Times New Roman" w:cstheme="minorHAnsi"/>
          <w:bCs/>
          <w:color w:val="000000"/>
          <w:lang w:val="en-US" w:eastAsia="en-GB"/>
        </w:rPr>
        <w:t>y</w:t>
      </w:r>
      <w:r>
        <w:rPr>
          <w:rFonts w:eastAsia="Times New Roman" w:cstheme="minorHAnsi"/>
          <w:bCs/>
          <w:color w:val="000000"/>
          <w:lang w:val="la-Latn" w:eastAsia="en-GB"/>
        </w:rPr>
        <w:t>ning</w:t>
      </w:r>
      <w:r w:rsidRPr="00994A63">
        <w:rPr>
          <w:rFonts w:eastAsia="Times New Roman" w:cstheme="minorHAnsi"/>
          <w:bCs/>
          <w:color w:val="000000"/>
          <w:lang w:val="la-Latn" w:eastAsia="en-GB"/>
        </w:rPr>
        <w:t xml:space="preserve"> in Normandy.</w:t>
      </w:r>
      <w:proofErr w:type="gramEnd"/>
    </w:p>
    <w:p w:rsidR="00686B7B" w:rsidRPr="00B83AE7" w:rsidRDefault="00686B7B" w:rsidP="00B83AE7">
      <w:pPr>
        <w:jc w:val="center"/>
        <w:rPr>
          <w:rFonts w:eastAsia="Times New Roman" w:cstheme="minorHAnsi"/>
          <w:bCs/>
          <w:color w:val="000000"/>
          <w:lang w:eastAsia="en-GB"/>
        </w:rPr>
      </w:pPr>
      <w:r w:rsidRPr="00994A63">
        <w:rPr>
          <w:rFonts w:eastAsia="Times New Roman" w:cstheme="minorHAnsi"/>
          <w:bCs/>
          <w:color w:val="000000"/>
          <w:lang w:val="la-Latn" w:eastAsia="en-GB"/>
        </w:rPr>
        <w:t>J.</w:t>
      </w:r>
      <w:r w:rsidR="00B83AE7">
        <w:rPr>
          <w:rFonts w:eastAsia="Times New Roman" w:cstheme="minorHAnsi"/>
          <w:bCs/>
          <w:color w:val="000000"/>
          <w:lang w:eastAsia="en-GB"/>
        </w:rPr>
        <w:t xml:space="preserve"> B.</w:t>
      </w:r>
      <w:r w:rsidR="00B83AE7">
        <w:rPr>
          <w:rStyle w:val="FootnoteReference"/>
          <w:rFonts w:eastAsia="Times New Roman" w:cstheme="minorHAnsi"/>
          <w:bCs/>
          <w:color w:val="000000"/>
          <w:lang w:eastAsia="en-GB"/>
        </w:rPr>
        <w:footnoteReference w:id="72"/>
      </w:r>
    </w:p>
    <w:p w:rsidR="00686B7B" w:rsidRDefault="006F0894" w:rsidP="005D1EAB">
      <w:pPr>
        <w:jc w:val="both"/>
        <w:rPr>
          <w:rFonts w:eastAsia="Times New Roman" w:cstheme="minorHAnsi"/>
          <w:bCs/>
          <w:color w:val="000000"/>
          <w:lang w:eastAsia="en-GB"/>
        </w:rPr>
      </w:pPr>
      <w:r>
        <w:rPr>
          <w:rFonts w:eastAsia="Times New Roman" w:cstheme="minorHAnsi"/>
          <w:bCs/>
          <w:color w:val="000000"/>
          <w:lang w:eastAsia="en-GB"/>
        </w:rPr>
        <w:t xml:space="preserve">1. </w:t>
      </w:r>
      <w:r w:rsidR="00686B7B" w:rsidRPr="00994A63">
        <w:rPr>
          <w:rFonts w:eastAsia="Times New Roman" w:cstheme="minorHAnsi"/>
          <w:bCs/>
          <w:color w:val="000000"/>
          <w:lang w:eastAsia="en-GB"/>
        </w:rPr>
        <w:t xml:space="preserve">The </w:t>
      </w:r>
      <w:r w:rsidR="00686B7B" w:rsidRPr="00994A63">
        <w:rPr>
          <w:rFonts w:cstheme="minorHAnsi"/>
        </w:rPr>
        <w:t xml:space="preserve">monastery of </w:t>
      </w:r>
      <w:proofErr w:type="spellStart"/>
      <w:r w:rsidR="00686B7B" w:rsidRPr="00994A63">
        <w:rPr>
          <w:rFonts w:cstheme="minorHAnsi"/>
        </w:rPr>
        <w:t>Fécamp</w:t>
      </w:r>
      <w:proofErr w:type="spellEnd"/>
      <w:r w:rsidR="00686B7B" w:rsidRPr="00994A63">
        <w:rPr>
          <w:rFonts w:cstheme="minorHAnsi"/>
        </w:rPr>
        <w:t>, as Ralph</w:t>
      </w:r>
      <w:r w:rsidR="00686B7B" w:rsidRPr="00994A63">
        <w:rPr>
          <w:rFonts w:eastAsia="Times New Roman" w:cstheme="minorHAnsi"/>
          <w:bCs/>
          <w:color w:val="000000"/>
          <w:lang w:eastAsia="en-GB"/>
        </w:rPr>
        <w:t xml:space="preserve"> </w:t>
      </w:r>
      <w:proofErr w:type="spellStart"/>
      <w:r w:rsidR="00686B7B" w:rsidRPr="00994A63">
        <w:rPr>
          <w:rFonts w:eastAsia="Times New Roman" w:cstheme="minorHAnsi"/>
          <w:bCs/>
          <w:color w:val="000000"/>
          <w:lang w:eastAsia="en-GB"/>
        </w:rPr>
        <w:t>Glaber</w:t>
      </w:r>
      <w:proofErr w:type="spellEnd"/>
      <w:r w:rsidR="00686B7B" w:rsidRPr="00994A63">
        <w:rPr>
          <w:rFonts w:eastAsia="Times New Roman" w:cstheme="minorHAnsi"/>
          <w:bCs/>
          <w:color w:val="000000"/>
          <w:lang w:eastAsia="en-GB"/>
        </w:rPr>
        <w:t xml:space="preserve"> writes in his </w:t>
      </w:r>
      <w:r w:rsidR="00686B7B" w:rsidRPr="00994A63">
        <w:rPr>
          <w:rFonts w:eastAsia="Times New Roman" w:cstheme="minorHAnsi"/>
          <w:bCs/>
          <w:i/>
          <w:color w:val="000000"/>
          <w:lang w:eastAsia="en-GB"/>
        </w:rPr>
        <w:t>Histories</w:t>
      </w:r>
      <w:r w:rsidR="00686B7B" w:rsidRPr="00994A63">
        <w:rPr>
          <w:rFonts w:eastAsia="Times New Roman" w:cstheme="minorHAnsi"/>
          <w:bCs/>
          <w:color w:val="000000"/>
          <w:lang w:eastAsia="en-GB"/>
        </w:rPr>
        <w:t>, book 4, chapter 4,</w:t>
      </w:r>
      <w:r>
        <w:rPr>
          <w:rStyle w:val="FootnoteReference"/>
          <w:rFonts w:eastAsia="Times New Roman" w:cstheme="minorHAnsi"/>
          <w:bCs/>
          <w:color w:val="000000"/>
          <w:lang w:eastAsia="en-GB"/>
        </w:rPr>
        <w:footnoteReference w:id="73"/>
      </w:r>
      <w:r w:rsidR="00F36A9A">
        <w:rPr>
          <w:rFonts w:eastAsia="Times New Roman" w:cstheme="minorHAnsi"/>
          <w:bCs/>
          <w:color w:val="000000"/>
          <w:lang w:eastAsia="en-GB"/>
        </w:rPr>
        <w:t xml:space="preserve"> </w:t>
      </w:r>
      <w:r w:rsidR="00686B7B">
        <w:rPr>
          <w:rFonts w:eastAsia="Times New Roman" w:cstheme="minorHAnsi"/>
          <w:bCs/>
          <w:color w:val="000000"/>
          <w:lang w:eastAsia="en-GB"/>
        </w:rPr>
        <w:t xml:space="preserve">is </w:t>
      </w:r>
      <w:r w:rsidR="00686B7B" w:rsidRPr="00994A63">
        <w:rPr>
          <w:rFonts w:eastAsia="Times New Roman" w:cstheme="minorHAnsi"/>
          <w:bCs/>
          <w:color w:val="000000"/>
          <w:lang w:eastAsia="en-GB"/>
        </w:rPr>
        <w:t xml:space="preserve">established in the </w:t>
      </w:r>
      <w:r w:rsidR="00F36A9A">
        <w:rPr>
          <w:rFonts w:eastAsia="Times New Roman" w:cstheme="minorHAnsi"/>
          <w:bCs/>
          <w:color w:val="000000"/>
          <w:lang w:eastAsia="en-GB"/>
        </w:rPr>
        <w:t>districts</w:t>
      </w:r>
      <w:r w:rsidR="00686B7B" w:rsidRPr="00994A63">
        <w:rPr>
          <w:rFonts w:eastAsia="Times New Roman" w:cstheme="minorHAnsi"/>
          <w:bCs/>
          <w:color w:val="000000"/>
          <w:lang w:eastAsia="en-GB"/>
        </w:rPr>
        <w:t xml:space="preserve"> of western France near the ocean, </w:t>
      </w:r>
      <w:r w:rsidR="00686B7B">
        <w:rPr>
          <w:rFonts w:eastAsia="Times New Roman" w:cstheme="minorHAnsi"/>
          <w:bCs/>
          <w:color w:val="000000"/>
          <w:lang w:eastAsia="en-GB"/>
        </w:rPr>
        <w:t xml:space="preserve">and </w:t>
      </w:r>
      <w:r w:rsidR="00686B7B" w:rsidRPr="00994A63">
        <w:rPr>
          <w:rFonts w:eastAsia="Times New Roman" w:cstheme="minorHAnsi"/>
          <w:bCs/>
          <w:color w:val="000000"/>
          <w:lang w:eastAsia="en-GB"/>
        </w:rPr>
        <w:t xml:space="preserve">stands almost 40 miles from the city of Rouen, that is </w:t>
      </w:r>
      <w:r w:rsidR="00C076AA">
        <w:rPr>
          <w:rFonts w:eastAsia="Times New Roman" w:cstheme="minorHAnsi"/>
          <w:bCs/>
          <w:color w:val="000000"/>
          <w:lang w:eastAsia="en-GB"/>
        </w:rPr>
        <w:t xml:space="preserve">between Dieppe and Le Havre.  It was </w:t>
      </w:r>
      <w:r w:rsidR="00686B7B" w:rsidRPr="00994A63">
        <w:rPr>
          <w:rFonts w:eastAsia="Times New Roman" w:cstheme="minorHAnsi"/>
          <w:bCs/>
          <w:color w:val="000000"/>
          <w:lang w:eastAsia="en-GB"/>
        </w:rPr>
        <w:t xml:space="preserve">first built by St </w:t>
      </w:r>
      <w:proofErr w:type="spellStart"/>
      <w:r w:rsidR="00686B7B" w:rsidRPr="00994A63">
        <w:rPr>
          <w:rFonts w:eastAsia="Times New Roman" w:cstheme="minorHAnsi"/>
          <w:bCs/>
          <w:color w:val="000000"/>
          <w:lang w:eastAsia="en-GB"/>
        </w:rPr>
        <w:t>Waningus</w:t>
      </w:r>
      <w:proofErr w:type="spellEnd"/>
      <w:r w:rsidR="00686B7B" w:rsidRPr="00994A63">
        <w:rPr>
          <w:rFonts w:eastAsia="Times New Roman" w:cstheme="minorHAnsi"/>
          <w:bCs/>
          <w:color w:val="000000"/>
          <w:lang w:eastAsia="en-GB"/>
        </w:rPr>
        <w:t xml:space="preserve">, </w:t>
      </w:r>
      <w:proofErr w:type="gramStart"/>
      <w:r w:rsidR="00686B7B" w:rsidRPr="00994A63">
        <w:rPr>
          <w:rFonts w:eastAsia="Times New Roman" w:cstheme="minorHAnsi"/>
          <w:bCs/>
          <w:color w:val="000000"/>
          <w:lang w:eastAsia="en-GB"/>
        </w:rPr>
        <w:t>then</w:t>
      </w:r>
      <w:proofErr w:type="gramEnd"/>
      <w:r w:rsidR="00686B7B" w:rsidRPr="00994A63">
        <w:rPr>
          <w:rFonts w:eastAsia="Times New Roman" w:cstheme="minorHAnsi"/>
          <w:bCs/>
          <w:color w:val="000000"/>
          <w:lang w:eastAsia="en-GB"/>
        </w:rPr>
        <w:t xml:space="preserve"> restored by St William of Dijon around the year 1000 AD, according to his </w:t>
      </w:r>
      <w:r w:rsidR="00686B7B" w:rsidRPr="00C215C9">
        <w:rPr>
          <w:rFonts w:eastAsia="Times New Roman" w:cstheme="minorHAnsi"/>
          <w:bCs/>
          <w:i/>
          <w:color w:val="000000"/>
          <w:lang w:eastAsia="en-GB"/>
        </w:rPr>
        <w:t>Life</w:t>
      </w:r>
      <w:r w:rsidR="00686B7B" w:rsidRPr="00994A63">
        <w:rPr>
          <w:rFonts w:eastAsia="Times New Roman" w:cstheme="minorHAnsi"/>
          <w:bCs/>
          <w:color w:val="000000"/>
          <w:lang w:eastAsia="en-GB"/>
        </w:rPr>
        <w:t xml:space="preserve"> </w:t>
      </w:r>
      <w:r w:rsidR="00686B7B">
        <w:rPr>
          <w:rFonts w:eastAsia="Times New Roman" w:cstheme="minorHAnsi"/>
          <w:bCs/>
          <w:color w:val="000000"/>
          <w:lang w:eastAsia="en-GB"/>
        </w:rPr>
        <w:t xml:space="preserve">as we have given it </w:t>
      </w:r>
      <w:r w:rsidR="00686B7B" w:rsidRPr="00994A63">
        <w:rPr>
          <w:rFonts w:eastAsia="Times New Roman" w:cstheme="minorHAnsi"/>
          <w:bCs/>
          <w:color w:val="000000"/>
          <w:lang w:eastAsia="en-GB"/>
        </w:rPr>
        <w:t>o</w:t>
      </w:r>
      <w:r w:rsidR="00686B7B">
        <w:rPr>
          <w:rFonts w:eastAsia="Times New Roman" w:cstheme="minorHAnsi"/>
          <w:bCs/>
          <w:color w:val="000000"/>
          <w:lang w:eastAsia="en-GB"/>
        </w:rPr>
        <w:t>n</w:t>
      </w:r>
      <w:r w:rsidR="00686B7B" w:rsidRPr="00994A63">
        <w:rPr>
          <w:rFonts w:eastAsia="Times New Roman" w:cstheme="minorHAnsi"/>
          <w:bCs/>
          <w:color w:val="000000"/>
          <w:lang w:eastAsia="en-GB"/>
        </w:rPr>
        <w:t xml:space="preserve"> 1</w:t>
      </w:r>
      <w:r w:rsidR="00686B7B" w:rsidRPr="00994A63">
        <w:rPr>
          <w:rFonts w:eastAsia="Times New Roman" w:cstheme="minorHAnsi"/>
          <w:bCs/>
          <w:color w:val="000000"/>
          <w:vertAlign w:val="superscript"/>
          <w:lang w:eastAsia="en-GB"/>
        </w:rPr>
        <w:t>st</w:t>
      </w:r>
      <w:r w:rsidR="00686B7B" w:rsidRPr="00994A63">
        <w:rPr>
          <w:rFonts w:eastAsia="Times New Roman" w:cstheme="minorHAnsi"/>
          <w:bCs/>
          <w:color w:val="000000"/>
          <w:lang w:eastAsia="en-GB"/>
        </w:rPr>
        <w:t xml:space="preserve"> January, and the 9</w:t>
      </w:r>
      <w:r w:rsidR="00686B7B" w:rsidRPr="00994A63">
        <w:rPr>
          <w:rFonts w:eastAsia="Times New Roman" w:cstheme="minorHAnsi"/>
          <w:bCs/>
          <w:color w:val="000000"/>
          <w:vertAlign w:val="superscript"/>
          <w:lang w:eastAsia="en-GB"/>
        </w:rPr>
        <w:t>th</w:t>
      </w:r>
      <w:r w:rsidR="00686B7B" w:rsidRPr="00994A63">
        <w:rPr>
          <w:rFonts w:eastAsia="Times New Roman" w:cstheme="minorHAnsi"/>
          <w:bCs/>
          <w:color w:val="000000"/>
          <w:lang w:eastAsia="en-GB"/>
        </w:rPr>
        <w:t>.</w:t>
      </w:r>
      <w:r w:rsidR="003C798B">
        <w:rPr>
          <w:rFonts w:eastAsia="Times New Roman" w:cstheme="minorHAnsi"/>
          <w:bCs/>
          <w:color w:val="000000"/>
          <w:lang w:eastAsia="en-GB"/>
        </w:rPr>
        <w:t xml:space="preserve"> </w:t>
      </w:r>
      <w:r w:rsidR="00686B7B" w:rsidRPr="00994A63">
        <w:rPr>
          <w:rFonts w:eastAsia="Times New Roman" w:cstheme="minorHAnsi"/>
          <w:bCs/>
          <w:color w:val="000000"/>
          <w:lang w:eastAsia="en-GB"/>
        </w:rPr>
        <w:t xml:space="preserve">To this belongs (or once belonged) the village which they call </w:t>
      </w:r>
      <w:proofErr w:type="spellStart"/>
      <w:r w:rsidR="00686B7B" w:rsidRPr="00994A63">
        <w:rPr>
          <w:rFonts w:eastAsia="Times New Roman" w:cstheme="minorHAnsi"/>
          <w:bCs/>
          <w:color w:val="000000"/>
          <w:lang w:eastAsia="en-GB"/>
        </w:rPr>
        <w:t>Stenningae</w:t>
      </w:r>
      <w:proofErr w:type="spellEnd"/>
      <w:r w:rsidR="00686B7B" w:rsidRPr="00994A63">
        <w:rPr>
          <w:rFonts w:eastAsia="Times New Roman" w:cstheme="minorHAnsi"/>
          <w:bCs/>
          <w:color w:val="000000"/>
          <w:lang w:eastAsia="en-GB"/>
        </w:rPr>
        <w:t xml:space="preserve"> or </w:t>
      </w:r>
      <w:proofErr w:type="spellStart"/>
      <w:r w:rsidR="00686B7B" w:rsidRPr="00994A63">
        <w:rPr>
          <w:rFonts w:eastAsia="Times New Roman" w:cstheme="minorHAnsi"/>
          <w:bCs/>
          <w:color w:val="000000"/>
          <w:lang w:eastAsia="en-GB"/>
        </w:rPr>
        <w:t>Steningae</w:t>
      </w:r>
      <w:proofErr w:type="spellEnd"/>
      <w:r w:rsidR="00686B7B" w:rsidRPr="00994A63">
        <w:rPr>
          <w:rFonts w:eastAsia="Times New Roman" w:cstheme="minorHAnsi"/>
          <w:bCs/>
          <w:color w:val="000000"/>
          <w:lang w:eastAsia="en-GB"/>
        </w:rPr>
        <w:t xml:space="preserve"> or </w:t>
      </w:r>
      <w:proofErr w:type="spellStart"/>
      <w:r w:rsidR="00686B7B" w:rsidRPr="00994A63">
        <w:rPr>
          <w:rFonts w:eastAsia="Times New Roman" w:cstheme="minorHAnsi"/>
          <w:bCs/>
          <w:color w:val="000000"/>
          <w:lang w:eastAsia="en-GB"/>
        </w:rPr>
        <w:t>Stanningae</w:t>
      </w:r>
      <w:proofErr w:type="spellEnd"/>
      <w:r w:rsidR="00F04A73">
        <w:rPr>
          <w:rFonts w:eastAsia="Times New Roman" w:cstheme="minorHAnsi"/>
          <w:bCs/>
          <w:color w:val="000000"/>
          <w:lang w:eastAsia="en-GB"/>
        </w:rPr>
        <w:t xml:space="preserve"> or </w:t>
      </w:r>
      <w:proofErr w:type="spellStart"/>
      <w:r w:rsidR="00F04A73">
        <w:rPr>
          <w:rFonts w:eastAsia="Times New Roman" w:cstheme="minorHAnsi"/>
          <w:bCs/>
          <w:color w:val="000000"/>
          <w:lang w:eastAsia="en-GB"/>
        </w:rPr>
        <w:t>Stenninga</w:t>
      </w:r>
      <w:proofErr w:type="spellEnd"/>
      <w:r w:rsidR="00F04A73">
        <w:rPr>
          <w:rFonts w:eastAsia="Times New Roman" w:cstheme="minorHAnsi"/>
          <w:bCs/>
          <w:color w:val="000000"/>
          <w:lang w:eastAsia="en-GB"/>
        </w:rPr>
        <w:t>,</w:t>
      </w:r>
      <w:r w:rsidR="00FA3999">
        <w:rPr>
          <w:rStyle w:val="FootnoteReference"/>
          <w:rFonts w:eastAsia="Times New Roman" w:cstheme="minorHAnsi"/>
          <w:bCs/>
          <w:color w:val="000000"/>
          <w:lang w:eastAsia="en-GB"/>
        </w:rPr>
        <w:footnoteReference w:id="74"/>
      </w:r>
      <w:r w:rsidR="00F04A73">
        <w:rPr>
          <w:rFonts w:eastAsia="Times New Roman" w:cstheme="minorHAnsi"/>
          <w:bCs/>
          <w:color w:val="000000"/>
          <w:lang w:eastAsia="en-GB"/>
        </w:rPr>
        <w:t xml:space="preserve"> </w:t>
      </w:r>
      <w:r w:rsidR="00686B7B" w:rsidRPr="00994A63">
        <w:rPr>
          <w:rFonts w:eastAsia="Times New Roman" w:cstheme="minorHAnsi"/>
          <w:bCs/>
          <w:color w:val="000000"/>
          <w:lang w:eastAsia="en-GB"/>
        </w:rPr>
        <w:t xml:space="preserve">together with a certain church built by St Cuthman, and </w:t>
      </w:r>
      <w:r w:rsidR="00686B7B">
        <w:rPr>
          <w:rFonts w:eastAsia="Times New Roman" w:cstheme="minorHAnsi"/>
          <w:bCs/>
          <w:color w:val="000000"/>
          <w:lang w:eastAsia="en-GB"/>
        </w:rPr>
        <w:t>ennobled</w:t>
      </w:r>
      <w:r w:rsidR="00686B7B" w:rsidRPr="00994A63">
        <w:rPr>
          <w:rFonts w:eastAsia="Times New Roman" w:cstheme="minorHAnsi"/>
          <w:bCs/>
          <w:color w:val="000000"/>
          <w:lang w:eastAsia="en-GB"/>
        </w:rPr>
        <w:t xml:space="preserve"> by his miracles and relics.</w:t>
      </w:r>
      <w:r w:rsidR="004074A0">
        <w:rPr>
          <w:rFonts w:eastAsia="Times New Roman" w:cstheme="minorHAnsi"/>
          <w:bCs/>
          <w:color w:val="000000"/>
          <w:lang w:eastAsia="en-GB"/>
        </w:rPr>
        <w:t xml:space="preserve"> </w:t>
      </w:r>
      <w:r w:rsidR="00686B7B" w:rsidRPr="00D7251E">
        <w:rPr>
          <w:rFonts w:eastAsia="Times New Roman" w:cstheme="minorHAnsi"/>
          <w:bCs/>
          <w:color w:val="000000"/>
          <w:lang w:eastAsia="en-GB"/>
        </w:rPr>
        <w:t>The English, when they still possessed Normandy, are said to have given</w:t>
      </w:r>
      <w:r w:rsidR="00686B7B">
        <w:rPr>
          <w:rFonts w:eastAsia="Times New Roman" w:cstheme="minorHAnsi"/>
          <w:bCs/>
          <w:color w:val="000000"/>
          <w:lang w:eastAsia="en-GB"/>
        </w:rPr>
        <w:t xml:space="preserve"> </w:t>
      </w:r>
      <w:r w:rsidR="00180F2D">
        <w:rPr>
          <w:rFonts w:eastAsia="Times New Roman" w:cstheme="minorHAnsi"/>
          <w:bCs/>
          <w:color w:val="000000"/>
          <w:lang w:eastAsia="en-GB"/>
        </w:rPr>
        <w:t xml:space="preserve">this </w:t>
      </w:r>
      <w:r w:rsidR="00686B7B">
        <w:rPr>
          <w:rFonts w:eastAsia="Times New Roman" w:cstheme="minorHAnsi"/>
          <w:bCs/>
          <w:color w:val="000000"/>
          <w:lang w:eastAsia="en-GB"/>
        </w:rPr>
        <w:t>to the</w:t>
      </w:r>
      <w:r w:rsidR="00686B7B" w:rsidRPr="00D7251E">
        <w:rPr>
          <w:rFonts w:eastAsia="Times New Roman" w:cstheme="minorHAnsi"/>
          <w:bCs/>
          <w:color w:val="000000"/>
          <w:lang w:eastAsia="en-GB"/>
        </w:rPr>
        <w:t xml:space="preserve"> monastery.</w:t>
      </w:r>
      <w:r w:rsidR="004074A0">
        <w:rPr>
          <w:rFonts w:eastAsia="Times New Roman" w:cstheme="minorHAnsi"/>
          <w:bCs/>
          <w:color w:val="000000"/>
          <w:lang w:eastAsia="en-GB"/>
        </w:rPr>
        <w:t xml:space="preserve">  </w:t>
      </w:r>
      <w:r w:rsidR="00686B7B" w:rsidRPr="00994A63">
        <w:rPr>
          <w:rFonts w:eastAsia="Times New Roman" w:cstheme="minorHAnsi"/>
          <w:bCs/>
          <w:color w:val="000000"/>
          <w:lang w:eastAsia="en-GB"/>
        </w:rPr>
        <w:t>It is said to have been made into a pri</w:t>
      </w:r>
      <w:r w:rsidR="004074A0">
        <w:rPr>
          <w:rFonts w:eastAsia="Times New Roman" w:cstheme="minorHAnsi"/>
          <w:bCs/>
          <w:color w:val="000000"/>
          <w:lang w:eastAsia="en-GB"/>
        </w:rPr>
        <w:t xml:space="preserve">ory of the order of St Benedict, </w:t>
      </w:r>
      <w:r w:rsidR="00686B7B">
        <w:rPr>
          <w:rFonts w:eastAsia="Times New Roman" w:cstheme="minorHAnsi"/>
          <w:bCs/>
          <w:color w:val="000000"/>
          <w:lang w:eastAsia="en-GB"/>
        </w:rPr>
        <w:t>whether by</w:t>
      </w:r>
      <w:r w:rsidR="00686B7B" w:rsidRPr="00994A63">
        <w:rPr>
          <w:rFonts w:eastAsia="Times New Roman" w:cstheme="minorHAnsi"/>
          <w:bCs/>
          <w:color w:val="000000"/>
          <w:lang w:eastAsia="en-GB"/>
        </w:rPr>
        <w:t xml:space="preserve"> </w:t>
      </w:r>
      <w:proofErr w:type="spellStart"/>
      <w:r w:rsidR="004B1D89" w:rsidRPr="00994A63">
        <w:rPr>
          <w:rFonts w:cstheme="minorHAnsi"/>
        </w:rPr>
        <w:t>Fécamp</w:t>
      </w:r>
      <w:proofErr w:type="spellEnd"/>
      <w:r w:rsidR="004B1D89">
        <w:rPr>
          <w:rFonts w:eastAsia="Times New Roman" w:cstheme="minorHAnsi"/>
          <w:bCs/>
          <w:color w:val="000000"/>
          <w:lang w:eastAsia="en-GB"/>
        </w:rPr>
        <w:t xml:space="preserve"> </w:t>
      </w:r>
      <w:r w:rsidR="00686B7B">
        <w:rPr>
          <w:rFonts w:eastAsia="Times New Roman" w:cstheme="minorHAnsi"/>
          <w:bCs/>
          <w:color w:val="000000"/>
          <w:lang w:eastAsia="en-GB"/>
        </w:rPr>
        <w:t>itself</w:t>
      </w:r>
      <w:r w:rsidR="00686B7B" w:rsidRPr="00994A63">
        <w:rPr>
          <w:rFonts w:eastAsia="Times New Roman" w:cstheme="minorHAnsi"/>
          <w:bCs/>
          <w:color w:val="000000"/>
          <w:lang w:eastAsia="en-GB"/>
        </w:rPr>
        <w:t>, or before that, we could not verify.</w:t>
      </w:r>
      <w:r w:rsidR="004074A0">
        <w:rPr>
          <w:rFonts w:eastAsia="Times New Roman" w:cstheme="minorHAnsi"/>
          <w:bCs/>
          <w:color w:val="000000"/>
          <w:lang w:eastAsia="en-GB"/>
        </w:rPr>
        <w:t xml:space="preserve"> </w:t>
      </w:r>
      <w:r w:rsidR="00686B7B" w:rsidRPr="00994A63">
        <w:rPr>
          <w:rFonts w:eastAsia="Times New Roman" w:cstheme="minorHAnsi"/>
          <w:bCs/>
          <w:color w:val="000000"/>
          <w:lang w:eastAsia="en-GB"/>
        </w:rPr>
        <w:t>St Cuthman,</w:t>
      </w:r>
      <w:r w:rsidR="00686B7B">
        <w:rPr>
          <w:rFonts w:eastAsia="Times New Roman" w:cstheme="minorHAnsi"/>
          <w:bCs/>
          <w:color w:val="000000"/>
          <w:lang w:eastAsia="en-GB"/>
        </w:rPr>
        <w:t xml:space="preserve"> </w:t>
      </w:r>
      <w:proofErr w:type="spellStart"/>
      <w:r w:rsidR="00686B7B">
        <w:rPr>
          <w:rFonts w:eastAsia="Times New Roman" w:cstheme="minorHAnsi"/>
          <w:bCs/>
          <w:color w:val="000000"/>
          <w:lang w:eastAsia="en-GB"/>
        </w:rPr>
        <w:t>Cutman</w:t>
      </w:r>
      <w:proofErr w:type="spellEnd"/>
      <w:r w:rsidR="00686B7B">
        <w:rPr>
          <w:rFonts w:eastAsia="Times New Roman" w:cstheme="minorHAnsi"/>
          <w:bCs/>
          <w:color w:val="000000"/>
          <w:lang w:eastAsia="en-GB"/>
        </w:rPr>
        <w:t xml:space="preserve">, vulgarly </w:t>
      </w:r>
      <w:proofErr w:type="spellStart"/>
      <w:r w:rsidR="00686B7B">
        <w:rPr>
          <w:rFonts w:eastAsia="Times New Roman" w:cstheme="minorHAnsi"/>
          <w:bCs/>
          <w:color w:val="000000"/>
          <w:lang w:eastAsia="en-GB"/>
        </w:rPr>
        <w:t>Cutmen</w:t>
      </w:r>
      <w:proofErr w:type="spellEnd"/>
      <w:r w:rsidR="00686B7B">
        <w:rPr>
          <w:rFonts w:eastAsia="Times New Roman" w:cstheme="minorHAnsi"/>
          <w:bCs/>
          <w:color w:val="000000"/>
          <w:lang w:eastAsia="en-GB"/>
        </w:rPr>
        <w:t xml:space="preserve"> himself, the</w:t>
      </w:r>
      <w:r w:rsidR="00686B7B" w:rsidRPr="00994A63">
        <w:rPr>
          <w:rFonts w:eastAsia="Times New Roman" w:cstheme="minorHAnsi"/>
          <w:bCs/>
          <w:color w:val="000000"/>
          <w:lang w:eastAsia="en-GB"/>
        </w:rPr>
        <w:t xml:space="preserve"> foun</w:t>
      </w:r>
      <w:r w:rsidR="00686B7B">
        <w:rPr>
          <w:rFonts w:eastAsia="Times New Roman" w:cstheme="minorHAnsi"/>
          <w:bCs/>
          <w:color w:val="000000"/>
          <w:lang w:eastAsia="en-GB"/>
        </w:rPr>
        <w:t xml:space="preserve">der and builder of the church, </w:t>
      </w:r>
      <w:r w:rsidR="00686B7B" w:rsidRPr="00994A63">
        <w:rPr>
          <w:rFonts w:eastAsia="Times New Roman" w:cstheme="minorHAnsi"/>
          <w:bCs/>
          <w:color w:val="000000"/>
          <w:lang w:eastAsia="en-GB"/>
        </w:rPr>
        <w:t xml:space="preserve">is </w:t>
      </w:r>
      <w:r w:rsidR="004074A0">
        <w:rPr>
          <w:rFonts w:eastAsia="Times New Roman" w:cstheme="minorHAnsi"/>
          <w:bCs/>
          <w:color w:val="000000"/>
          <w:lang w:eastAsia="en-GB"/>
        </w:rPr>
        <w:t>honoured</w:t>
      </w:r>
      <w:r w:rsidR="00686B7B" w:rsidRPr="00994A63">
        <w:rPr>
          <w:rFonts w:eastAsia="Times New Roman" w:cstheme="minorHAnsi"/>
          <w:bCs/>
          <w:color w:val="000000"/>
          <w:lang w:eastAsia="en-GB"/>
        </w:rPr>
        <w:t xml:space="preserve"> there on 8</w:t>
      </w:r>
      <w:r w:rsidR="00686B7B" w:rsidRPr="00994A63">
        <w:rPr>
          <w:rFonts w:eastAsia="Times New Roman" w:cstheme="minorHAnsi"/>
          <w:bCs/>
          <w:color w:val="000000"/>
          <w:vertAlign w:val="superscript"/>
          <w:lang w:eastAsia="en-GB"/>
        </w:rPr>
        <w:t>th</w:t>
      </w:r>
      <w:r w:rsidR="00686B7B" w:rsidRPr="00994A63">
        <w:rPr>
          <w:rFonts w:eastAsia="Times New Roman" w:cstheme="minorHAnsi"/>
          <w:bCs/>
          <w:color w:val="000000"/>
          <w:lang w:eastAsia="en-GB"/>
        </w:rPr>
        <w:t xml:space="preserve"> February</w:t>
      </w:r>
      <w:r w:rsidR="00686B7B">
        <w:rPr>
          <w:rFonts w:eastAsia="Times New Roman" w:cstheme="minorHAnsi"/>
          <w:bCs/>
          <w:color w:val="000000"/>
          <w:lang w:eastAsia="en-GB"/>
        </w:rPr>
        <w:t>.</w:t>
      </w:r>
    </w:p>
    <w:p w:rsidR="00686B7B" w:rsidRPr="00994A63" w:rsidRDefault="003B6007" w:rsidP="005D1EAB">
      <w:pPr>
        <w:jc w:val="both"/>
        <w:rPr>
          <w:rFonts w:eastAsia="Times New Roman" w:cstheme="minorHAnsi"/>
          <w:bCs/>
          <w:color w:val="000000"/>
          <w:lang w:eastAsia="en-GB"/>
        </w:rPr>
      </w:pPr>
      <w:r>
        <w:rPr>
          <w:rFonts w:eastAsia="Times New Roman" w:cstheme="minorHAnsi"/>
          <w:bCs/>
          <w:color w:val="000000"/>
          <w:lang w:val="en-US" w:eastAsia="en-GB"/>
        </w:rPr>
        <w:t xml:space="preserve">2. </w:t>
      </w:r>
      <w:r w:rsidR="00686B7B" w:rsidRPr="00994A63">
        <w:rPr>
          <w:rFonts w:eastAsia="Times New Roman" w:cstheme="minorHAnsi"/>
          <w:bCs/>
          <w:color w:val="000000"/>
          <w:lang w:eastAsia="en-GB"/>
        </w:rPr>
        <w:t xml:space="preserve">We have obtained </w:t>
      </w:r>
      <w:r w:rsidR="00686B7B">
        <w:rPr>
          <w:rFonts w:eastAsia="Times New Roman" w:cstheme="minorHAnsi"/>
          <w:bCs/>
          <w:color w:val="000000"/>
          <w:lang w:eastAsia="en-GB"/>
        </w:rPr>
        <w:t xml:space="preserve">a double </w:t>
      </w:r>
      <w:r w:rsidR="00686B7B" w:rsidRPr="00994A63">
        <w:rPr>
          <w:rFonts w:eastAsia="Times New Roman" w:cstheme="minorHAnsi"/>
          <w:bCs/>
          <w:color w:val="000000"/>
          <w:lang w:eastAsia="en-GB"/>
        </w:rPr>
        <w:t>cop</w:t>
      </w:r>
      <w:r w:rsidR="00686B7B">
        <w:rPr>
          <w:rFonts w:eastAsia="Times New Roman" w:cstheme="minorHAnsi"/>
          <w:bCs/>
          <w:color w:val="000000"/>
          <w:lang w:eastAsia="en-GB"/>
        </w:rPr>
        <w:t>y</w:t>
      </w:r>
      <w:r w:rsidR="00686B7B" w:rsidRPr="00994A63">
        <w:rPr>
          <w:rFonts w:eastAsia="Times New Roman" w:cstheme="minorHAnsi"/>
          <w:bCs/>
          <w:color w:val="000000"/>
          <w:lang w:eastAsia="en-GB"/>
        </w:rPr>
        <w:t xml:space="preserve"> of his life;</w:t>
      </w:r>
      <w:r>
        <w:rPr>
          <w:rFonts w:eastAsia="Times New Roman" w:cstheme="minorHAnsi"/>
          <w:bCs/>
          <w:color w:val="000000"/>
          <w:lang w:eastAsia="en-GB"/>
        </w:rPr>
        <w:t xml:space="preserve"> </w:t>
      </w:r>
      <w:r w:rsidR="00686B7B" w:rsidRPr="00994A63">
        <w:rPr>
          <w:rFonts w:eastAsia="Times New Roman" w:cstheme="minorHAnsi"/>
          <w:bCs/>
          <w:color w:val="000000"/>
          <w:lang w:eastAsia="en-GB"/>
        </w:rPr>
        <w:t xml:space="preserve">one </w:t>
      </w:r>
      <w:r w:rsidR="00D42A4B">
        <w:rPr>
          <w:rFonts w:eastAsia="Times New Roman" w:cstheme="minorHAnsi"/>
          <w:bCs/>
          <w:color w:val="000000"/>
          <w:lang w:eastAsia="en-GB"/>
        </w:rPr>
        <w:t xml:space="preserve">copy </w:t>
      </w:r>
      <w:r w:rsidR="00686B7B" w:rsidRPr="00994A63">
        <w:rPr>
          <w:rFonts w:eastAsia="Times New Roman" w:cstheme="minorHAnsi"/>
          <w:bCs/>
          <w:color w:val="000000"/>
          <w:lang w:eastAsia="en-GB"/>
        </w:rPr>
        <w:t>at Paris from Andr</w:t>
      </w:r>
      <w:r w:rsidR="00686B7B">
        <w:rPr>
          <w:rFonts w:eastAsia="Times New Roman" w:cstheme="minorHAnsi"/>
          <w:bCs/>
          <w:color w:val="000000"/>
          <w:lang w:eastAsia="en-GB"/>
        </w:rPr>
        <w:t>é</w:t>
      </w:r>
      <w:r w:rsidR="00686B7B" w:rsidRPr="00994A63">
        <w:rPr>
          <w:rFonts w:eastAsia="Times New Roman" w:cstheme="minorHAnsi"/>
          <w:bCs/>
          <w:color w:val="000000"/>
          <w:lang w:eastAsia="en-GB"/>
        </w:rPr>
        <w:t xml:space="preserve"> </w:t>
      </w:r>
      <w:proofErr w:type="spellStart"/>
      <w:r w:rsidR="00686B7B" w:rsidRPr="00994A63">
        <w:rPr>
          <w:rFonts w:eastAsia="Times New Roman" w:cstheme="minorHAnsi"/>
          <w:bCs/>
          <w:color w:val="000000"/>
          <w:lang w:eastAsia="en-GB"/>
        </w:rPr>
        <w:t>Chesnaeus</w:t>
      </w:r>
      <w:proofErr w:type="spellEnd"/>
      <w:r w:rsidR="00686B7B" w:rsidRPr="00994A63">
        <w:rPr>
          <w:rFonts w:eastAsia="Times New Roman" w:cstheme="minorHAnsi"/>
          <w:bCs/>
          <w:color w:val="000000"/>
          <w:lang w:eastAsia="en-GB"/>
        </w:rPr>
        <w:t>,</w:t>
      </w:r>
      <w:r>
        <w:rPr>
          <w:rStyle w:val="FootnoteReference"/>
          <w:rFonts w:eastAsia="Times New Roman" w:cstheme="minorHAnsi"/>
          <w:bCs/>
          <w:color w:val="000000"/>
          <w:lang w:eastAsia="en-GB"/>
        </w:rPr>
        <w:footnoteReference w:id="75"/>
      </w:r>
      <w:r w:rsidR="00686B7B" w:rsidRPr="00994A63">
        <w:rPr>
          <w:rFonts w:eastAsia="Times New Roman" w:cstheme="minorHAnsi"/>
          <w:bCs/>
          <w:color w:val="000000"/>
          <w:lang w:eastAsia="en-GB"/>
        </w:rPr>
        <w:t xml:space="preserve"> cosmographer of Louis XIII,</w:t>
      </w:r>
      <w:r w:rsidR="00D42A4B">
        <w:rPr>
          <w:rFonts w:eastAsia="Times New Roman" w:cstheme="minorHAnsi"/>
          <w:bCs/>
          <w:color w:val="000000"/>
          <w:lang w:eastAsia="en-GB"/>
        </w:rPr>
        <w:t xml:space="preserve"> </w:t>
      </w:r>
      <w:r w:rsidR="00686B7B" w:rsidRPr="00994A63">
        <w:rPr>
          <w:rFonts w:eastAsia="Times New Roman" w:cstheme="minorHAnsi"/>
          <w:bCs/>
          <w:color w:val="000000"/>
          <w:lang w:eastAsia="en-GB"/>
        </w:rPr>
        <w:t>the other at Rouen from our</w:t>
      </w:r>
      <w:r w:rsidR="00686B7B">
        <w:rPr>
          <w:rFonts w:eastAsia="Times New Roman" w:cstheme="minorHAnsi"/>
          <w:bCs/>
          <w:color w:val="000000"/>
          <w:lang w:eastAsia="en-GB"/>
        </w:rPr>
        <w:t xml:space="preserve"> friend</w:t>
      </w:r>
      <w:r w:rsidR="00D42A4B">
        <w:rPr>
          <w:rFonts w:eastAsia="Times New Roman" w:cstheme="minorHAnsi"/>
          <w:bCs/>
          <w:color w:val="000000"/>
          <w:lang w:eastAsia="en-GB"/>
        </w:rPr>
        <w:t xml:space="preserve"> </w:t>
      </w:r>
      <w:proofErr w:type="spellStart"/>
      <w:r w:rsidR="00D42A4B">
        <w:rPr>
          <w:rFonts w:eastAsia="Times New Roman" w:cstheme="minorHAnsi"/>
          <w:bCs/>
          <w:color w:val="000000"/>
          <w:lang w:eastAsia="en-GB"/>
        </w:rPr>
        <w:t>Federicus</w:t>
      </w:r>
      <w:proofErr w:type="spellEnd"/>
      <w:r w:rsidR="00D42A4B">
        <w:rPr>
          <w:rFonts w:eastAsia="Times New Roman" w:cstheme="minorHAnsi"/>
          <w:bCs/>
          <w:color w:val="000000"/>
          <w:lang w:eastAsia="en-GB"/>
        </w:rPr>
        <w:t xml:space="preserve"> </w:t>
      </w:r>
      <w:proofErr w:type="spellStart"/>
      <w:r w:rsidR="00D42A4B">
        <w:rPr>
          <w:rFonts w:eastAsia="Times New Roman" w:cstheme="minorHAnsi"/>
          <w:bCs/>
          <w:color w:val="000000"/>
          <w:lang w:eastAsia="en-GB"/>
        </w:rPr>
        <w:t>Flovetus</w:t>
      </w:r>
      <w:proofErr w:type="spellEnd"/>
      <w:r w:rsidR="00D42A4B">
        <w:rPr>
          <w:rFonts w:eastAsia="Times New Roman" w:cstheme="minorHAnsi"/>
          <w:bCs/>
          <w:color w:val="000000"/>
          <w:lang w:eastAsia="en-GB"/>
        </w:rPr>
        <w:t>,</w:t>
      </w:r>
      <w:r w:rsidR="00D42A4B">
        <w:rPr>
          <w:rStyle w:val="FootnoteReference"/>
          <w:rFonts w:eastAsia="Times New Roman" w:cstheme="minorHAnsi"/>
          <w:bCs/>
          <w:color w:val="000000"/>
          <w:lang w:eastAsia="en-GB"/>
        </w:rPr>
        <w:footnoteReference w:id="76"/>
      </w:r>
      <w:r w:rsidR="00ED6442">
        <w:rPr>
          <w:rFonts w:eastAsia="Times New Roman" w:cstheme="minorHAnsi"/>
          <w:bCs/>
          <w:color w:val="000000"/>
          <w:lang w:eastAsia="en-GB"/>
        </w:rPr>
        <w:t xml:space="preserve"> </w:t>
      </w:r>
      <w:r w:rsidR="00686B7B" w:rsidRPr="00994A63">
        <w:rPr>
          <w:rFonts w:eastAsia="Times New Roman" w:cstheme="minorHAnsi"/>
          <w:bCs/>
          <w:color w:val="000000"/>
          <w:lang w:eastAsia="en-GB"/>
        </w:rPr>
        <w:t xml:space="preserve">both copied from manuscripts </w:t>
      </w:r>
      <w:r w:rsidR="00ED6442">
        <w:rPr>
          <w:rFonts w:eastAsia="Times New Roman" w:cstheme="minorHAnsi"/>
          <w:bCs/>
          <w:color w:val="000000"/>
          <w:lang w:eastAsia="en-GB"/>
        </w:rPr>
        <w:t>from</w:t>
      </w:r>
      <w:r w:rsidR="00686B7B" w:rsidRPr="00994A63">
        <w:rPr>
          <w:rFonts w:eastAsia="Times New Roman" w:cstheme="minorHAnsi"/>
          <w:bCs/>
          <w:color w:val="000000"/>
          <w:lang w:eastAsia="en-GB"/>
        </w:rPr>
        <w:t xml:space="preserve"> </w:t>
      </w:r>
      <w:proofErr w:type="spellStart"/>
      <w:r w:rsidR="00686B7B" w:rsidRPr="00994A63">
        <w:rPr>
          <w:rFonts w:cstheme="minorHAnsi"/>
        </w:rPr>
        <w:t>Fécamp</w:t>
      </w:r>
      <w:proofErr w:type="spellEnd"/>
      <w:r w:rsidR="00686B7B" w:rsidRPr="00994A63">
        <w:rPr>
          <w:rFonts w:eastAsia="Times New Roman" w:cstheme="minorHAnsi"/>
          <w:bCs/>
          <w:color w:val="000000"/>
          <w:lang w:eastAsia="en-GB"/>
        </w:rPr>
        <w:t xml:space="preserve">, but </w:t>
      </w:r>
      <w:r w:rsidR="00686B7B">
        <w:rPr>
          <w:rFonts w:eastAsia="Times New Roman" w:cstheme="minorHAnsi"/>
          <w:bCs/>
          <w:color w:val="000000"/>
          <w:lang w:eastAsia="en-GB"/>
        </w:rPr>
        <w:t xml:space="preserve">from </w:t>
      </w:r>
      <w:r w:rsidR="00686B7B" w:rsidRPr="00994A63">
        <w:rPr>
          <w:rFonts w:eastAsia="Times New Roman" w:cstheme="minorHAnsi"/>
          <w:bCs/>
          <w:color w:val="000000"/>
          <w:lang w:eastAsia="en-GB"/>
        </w:rPr>
        <w:t xml:space="preserve">different </w:t>
      </w:r>
      <w:r w:rsidR="00686B7B">
        <w:rPr>
          <w:rFonts w:eastAsia="Times New Roman" w:cstheme="minorHAnsi"/>
          <w:bCs/>
          <w:color w:val="000000"/>
          <w:lang w:eastAsia="en-GB"/>
        </w:rPr>
        <w:t>ones</w:t>
      </w:r>
      <w:r w:rsidR="009974E6">
        <w:rPr>
          <w:rFonts w:eastAsia="Times New Roman" w:cstheme="minorHAnsi"/>
          <w:bCs/>
          <w:color w:val="000000"/>
          <w:lang w:eastAsia="en-GB"/>
        </w:rPr>
        <w:t>; f</w:t>
      </w:r>
      <w:r w:rsidR="00686B7B" w:rsidRPr="00994A63">
        <w:rPr>
          <w:rFonts w:eastAsia="Times New Roman" w:cstheme="minorHAnsi"/>
          <w:bCs/>
          <w:color w:val="000000"/>
          <w:lang w:eastAsia="en-GB"/>
        </w:rPr>
        <w:t xml:space="preserve">or the </w:t>
      </w:r>
      <w:proofErr w:type="spellStart"/>
      <w:r w:rsidR="00686B7B" w:rsidRPr="00994A63">
        <w:rPr>
          <w:rFonts w:eastAsia="Times New Roman" w:cstheme="minorHAnsi"/>
          <w:bCs/>
          <w:color w:val="000000"/>
          <w:lang w:eastAsia="en-GB"/>
        </w:rPr>
        <w:t>Flovetianus</w:t>
      </w:r>
      <w:proofErr w:type="spellEnd"/>
      <w:r w:rsidR="00686B7B" w:rsidRPr="00994A63">
        <w:rPr>
          <w:rFonts w:eastAsia="Times New Roman" w:cstheme="minorHAnsi"/>
          <w:bCs/>
          <w:color w:val="000000"/>
          <w:lang w:eastAsia="en-GB"/>
        </w:rPr>
        <w:t xml:space="preserve"> is often mutilated, and differs in certain words.</w:t>
      </w:r>
    </w:p>
    <w:p w:rsidR="001A6B0A" w:rsidRPr="00BB1DE2" w:rsidRDefault="00686B7B" w:rsidP="005D1EAB">
      <w:pPr>
        <w:jc w:val="both"/>
        <w:rPr>
          <w:rFonts w:eastAsia="Times New Roman" w:cstheme="minorHAnsi"/>
          <w:bCs/>
          <w:color w:val="000000"/>
          <w:lang w:val="en-US" w:eastAsia="en-GB"/>
        </w:rPr>
      </w:pPr>
      <w:r w:rsidRPr="00994A63">
        <w:rPr>
          <w:rFonts w:eastAsia="Times New Roman" w:cstheme="minorHAnsi"/>
          <w:bCs/>
          <w:color w:val="000000"/>
          <w:lang w:val="la-Latn" w:eastAsia="en-GB"/>
        </w:rPr>
        <w:t>3</w:t>
      </w:r>
      <w:r w:rsidR="00805A79">
        <w:rPr>
          <w:rFonts w:eastAsia="Times New Roman" w:cstheme="minorHAnsi"/>
          <w:bCs/>
          <w:color w:val="000000"/>
          <w:lang w:val="en-US" w:eastAsia="en-GB"/>
        </w:rPr>
        <w:t xml:space="preserve">. </w:t>
      </w:r>
      <w:r w:rsidRPr="00994A63">
        <w:rPr>
          <w:rFonts w:eastAsia="Times New Roman" w:cstheme="minorHAnsi"/>
          <w:bCs/>
          <w:color w:val="000000"/>
          <w:lang w:val="la-Latn" w:eastAsia="en-GB"/>
        </w:rPr>
        <w:t xml:space="preserve"> </w:t>
      </w:r>
      <w:r w:rsidRPr="00994A63">
        <w:rPr>
          <w:rFonts w:eastAsia="Times New Roman" w:cstheme="minorHAnsi"/>
          <w:bCs/>
          <w:color w:val="000000"/>
          <w:lang w:eastAsia="en-GB"/>
        </w:rPr>
        <w:t>It is not known w</w:t>
      </w:r>
      <w:r w:rsidRPr="00994A63">
        <w:rPr>
          <w:rFonts w:eastAsia="Times New Roman" w:cstheme="minorHAnsi"/>
          <w:bCs/>
          <w:color w:val="000000"/>
          <w:lang w:val="la-Latn" w:eastAsia="en-GB"/>
        </w:rPr>
        <w:t>hen St. Cuthman lived.</w:t>
      </w:r>
      <w:r w:rsidR="00805A79">
        <w:rPr>
          <w:rFonts w:eastAsia="Times New Roman" w:cstheme="minorHAnsi"/>
          <w:bCs/>
          <w:color w:val="000000"/>
          <w:lang w:val="en-US" w:eastAsia="en-GB"/>
        </w:rPr>
        <w:t xml:space="preserve">  </w:t>
      </w:r>
      <w:r w:rsidRPr="00994A63">
        <w:rPr>
          <w:rFonts w:eastAsia="Times New Roman" w:cstheme="minorHAnsi"/>
          <w:bCs/>
          <w:color w:val="000000"/>
          <w:lang w:val="la-Latn" w:eastAsia="en-GB"/>
        </w:rPr>
        <w:t xml:space="preserve">If indeed he was an Englishman, and not from Cornwall or </w:t>
      </w:r>
      <w:r w:rsidRPr="00994A63">
        <w:rPr>
          <w:rFonts w:eastAsia="Times New Roman" w:cstheme="minorHAnsi"/>
          <w:bCs/>
          <w:color w:val="000000"/>
          <w:lang w:eastAsia="en-GB"/>
        </w:rPr>
        <w:t>a</w:t>
      </w:r>
      <w:r w:rsidRPr="00994A63">
        <w:rPr>
          <w:rFonts w:eastAsia="Times New Roman" w:cstheme="minorHAnsi"/>
          <w:bCs/>
          <w:color w:val="000000"/>
          <w:lang w:val="la-Latn" w:eastAsia="en-GB"/>
        </w:rPr>
        <w:t xml:space="preserve"> neighbo</w:t>
      </w:r>
      <w:r w:rsidRPr="00994A63">
        <w:rPr>
          <w:rFonts w:eastAsia="Times New Roman" w:cstheme="minorHAnsi"/>
          <w:bCs/>
          <w:color w:val="000000"/>
          <w:lang w:eastAsia="en-GB"/>
        </w:rPr>
        <w:t>u</w:t>
      </w:r>
      <w:r w:rsidRPr="00994A63">
        <w:rPr>
          <w:rFonts w:eastAsia="Times New Roman" w:cstheme="minorHAnsi"/>
          <w:bCs/>
          <w:color w:val="000000"/>
          <w:lang w:val="la-Latn" w:eastAsia="en-GB"/>
        </w:rPr>
        <w:t xml:space="preserve">ring </w:t>
      </w:r>
      <w:r w:rsidRPr="00994A63">
        <w:rPr>
          <w:rFonts w:eastAsia="Times New Roman" w:cstheme="minorHAnsi"/>
          <w:bCs/>
          <w:color w:val="000000"/>
          <w:lang w:eastAsia="en-GB"/>
        </w:rPr>
        <w:t xml:space="preserve">British </w:t>
      </w:r>
      <w:r w:rsidRPr="00994A63">
        <w:rPr>
          <w:rFonts w:eastAsia="Times New Roman" w:cstheme="minorHAnsi"/>
          <w:bCs/>
          <w:color w:val="000000"/>
          <w:lang w:val="la-Latn" w:eastAsia="en-GB"/>
        </w:rPr>
        <w:t xml:space="preserve">district, </w:t>
      </w:r>
      <w:r w:rsidRPr="00994A63">
        <w:rPr>
          <w:rFonts w:eastAsia="Times New Roman" w:cstheme="minorHAnsi"/>
          <w:bCs/>
          <w:color w:val="000000"/>
          <w:lang w:eastAsia="en-GB"/>
        </w:rPr>
        <w:t xml:space="preserve">it seems </w:t>
      </w:r>
      <w:r w:rsidRPr="00994A63">
        <w:rPr>
          <w:rFonts w:eastAsia="Times New Roman" w:cstheme="minorHAnsi"/>
          <w:bCs/>
          <w:color w:val="000000"/>
          <w:lang w:val="la-Latn" w:eastAsia="en-GB"/>
        </w:rPr>
        <w:t xml:space="preserve">credible </w:t>
      </w:r>
      <w:r w:rsidRPr="00994A63">
        <w:rPr>
          <w:rFonts w:eastAsia="Times New Roman" w:cstheme="minorHAnsi"/>
          <w:bCs/>
          <w:color w:val="000000"/>
          <w:lang w:eastAsia="en-GB"/>
        </w:rPr>
        <w:t>that he came to France</w:t>
      </w:r>
      <w:r w:rsidRPr="00994A63">
        <w:rPr>
          <w:rFonts w:eastAsia="Times New Roman" w:cstheme="minorHAnsi"/>
          <w:bCs/>
          <w:color w:val="000000"/>
          <w:lang w:val="la-Latn" w:eastAsia="en-GB"/>
        </w:rPr>
        <w:t xml:space="preserve"> in the ninth</w:t>
      </w:r>
      <w:r w:rsidRPr="00994A63">
        <w:rPr>
          <w:rFonts w:eastAsia="Times New Roman" w:cstheme="minorHAnsi"/>
          <w:bCs/>
          <w:color w:val="000000"/>
          <w:lang w:eastAsia="en-GB"/>
        </w:rPr>
        <w:t xml:space="preserve"> century of Christ</w:t>
      </w:r>
      <w:r w:rsidRPr="00994A63">
        <w:rPr>
          <w:rFonts w:eastAsia="Times New Roman" w:cstheme="minorHAnsi"/>
          <w:bCs/>
          <w:color w:val="000000"/>
          <w:lang w:val="la-Latn" w:eastAsia="en-GB"/>
        </w:rPr>
        <w:t xml:space="preserve">, </w:t>
      </w:r>
      <w:r w:rsidRPr="00994A63">
        <w:rPr>
          <w:rFonts w:eastAsia="Times New Roman" w:cstheme="minorHAnsi"/>
          <w:bCs/>
          <w:color w:val="000000"/>
          <w:lang w:eastAsia="en-GB"/>
        </w:rPr>
        <w:t>or rather in the</w:t>
      </w:r>
      <w:r w:rsidRPr="00994A63">
        <w:rPr>
          <w:rFonts w:eastAsia="Times New Roman" w:cstheme="minorHAnsi"/>
          <w:bCs/>
          <w:color w:val="000000"/>
          <w:lang w:val="la-Latn" w:eastAsia="en-GB"/>
        </w:rPr>
        <w:t xml:space="preserve"> tenth, </w:t>
      </w:r>
      <w:r w:rsidRPr="00994A63">
        <w:rPr>
          <w:rFonts w:eastAsia="Times New Roman" w:cstheme="minorHAnsi"/>
          <w:bCs/>
          <w:color w:val="000000"/>
          <w:lang w:eastAsia="en-GB"/>
        </w:rPr>
        <w:t>now modif</w:t>
      </w:r>
      <w:r>
        <w:rPr>
          <w:rFonts w:eastAsia="Times New Roman" w:cstheme="minorHAnsi"/>
          <w:bCs/>
          <w:color w:val="000000"/>
          <w:lang w:eastAsia="en-GB"/>
        </w:rPr>
        <w:t>i</w:t>
      </w:r>
      <w:r w:rsidRPr="00994A63">
        <w:rPr>
          <w:rFonts w:eastAsia="Times New Roman" w:cstheme="minorHAnsi"/>
          <w:bCs/>
          <w:color w:val="000000"/>
          <w:lang w:eastAsia="en-GB"/>
        </w:rPr>
        <w:t>ed to</w:t>
      </w:r>
      <w:r w:rsidRPr="00994A63">
        <w:rPr>
          <w:rFonts w:eastAsia="Times New Roman" w:cstheme="minorHAnsi"/>
          <w:bCs/>
          <w:color w:val="000000"/>
          <w:lang w:val="la-Latn" w:eastAsia="en-GB"/>
        </w:rPr>
        <w:t xml:space="preserve"> the </w:t>
      </w:r>
      <w:r w:rsidRPr="00994A63">
        <w:rPr>
          <w:rFonts w:eastAsia="Times New Roman" w:cstheme="minorHAnsi"/>
          <w:bCs/>
          <w:color w:val="000000"/>
          <w:lang w:eastAsia="en-GB"/>
        </w:rPr>
        <w:t xml:space="preserve">Norman </w:t>
      </w:r>
      <w:r w:rsidRPr="00994A63">
        <w:rPr>
          <w:rFonts w:eastAsia="Times New Roman" w:cstheme="minorHAnsi"/>
          <w:bCs/>
          <w:color w:val="000000"/>
          <w:lang w:val="la-Latn" w:eastAsia="en-GB"/>
        </w:rPr>
        <w:t>fait</w:t>
      </w:r>
      <w:r w:rsidRPr="00994A63">
        <w:rPr>
          <w:rFonts w:eastAsia="Times New Roman" w:cstheme="minorHAnsi"/>
          <w:bCs/>
          <w:color w:val="000000"/>
          <w:lang w:eastAsia="en-GB"/>
        </w:rPr>
        <w:t>h</w:t>
      </w:r>
      <w:r w:rsidRPr="00994A63">
        <w:rPr>
          <w:rFonts w:eastAsia="Times New Roman" w:cstheme="minorHAnsi"/>
          <w:bCs/>
          <w:color w:val="000000"/>
          <w:lang w:val="la-Latn" w:eastAsia="en-GB"/>
        </w:rPr>
        <w:t>.</w:t>
      </w:r>
    </w:p>
    <w:sectPr w:rsidR="001A6B0A" w:rsidRPr="00BB1DE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066" w:rsidRDefault="005F4066" w:rsidP="00E25CB4">
      <w:pPr>
        <w:spacing w:after="0" w:line="240" w:lineRule="auto"/>
      </w:pPr>
      <w:r>
        <w:separator/>
      </w:r>
    </w:p>
  </w:endnote>
  <w:endnote w:type="continuationSeparator" w:id="0">
    <w:p w:rsidR="005F4066" w:rsidRDefault="005F4066" w:rsidP="00E25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4D" w:rsidRDefault="00536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060610"/>
      <w:docPartObj>
        <w:docPartGallery w:val="Page Numbers (Bottom of Page)"/>
        <w:docPartUnique/>
      </w:docPartObj>
    </w:sdtPr>
    <w:sdtEndPr>
      <w:rPr>
        <w:noProof/>
      </w:rPr>
    </w:sdtEndPr>
    <w:sdtContent>
      <w:p w:rsidR="00B017E7" w:rsidRDefault="00B017E7">
        <w:pPr>
          <w:pStyle w:val="Footer"/>
          <w:jc w:val="right"/>
        </w:pPr>
        <w:r>
          <w:fldChar w:fldCharType="begin"/>
        </w:r>
        <w:r>
          <w:instrText xml:space="preserve"> PAGE   \* MERGEFORMAT </w:instrText>
        </w:r>
        <w:r>
          <w:fldChar w:fldCharType="separate"/>
        </w:r>
        <w:r w:rsidR="00405F29">
          <w:rPr>
            <w:noProof/>
          </w:rPr>
          <w:t>1</w:t>
        </w:r>
        <w:r>
          <w:rPr>
            <w:noProof/>
          </w:rPr>
          <w:fldChar w:fldCharType="end"/>
        </w:r>
      </w:p>
    </w:sdtContent>
  </w:sdt>
  <w:p w:rsidR="00B017E7" w:rsidRDefault="00B017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4D" w:rsidRDefault="00536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066" w:rsidRDefault="005F4066" w:rsidP="00E25CB4">
      <w:pPr>
        <w:spacing w:after="0" w:line="240" w:lineRule="auto"/>
      </w:pPr>
      <w:r>
        <w:separator/>
      </w:r>
    </w:p>
  </w:footnote>
  <w:footnote w:type="continuationSeparator" w:id="0">
    <w:p w:rsidR="005F4066" w:rsidRDefault="005F4066" w:rsidP="00E25CB4">
      <w:pPr>
        <w:spacing w:after="0" w:line="240" w:lineRule="auto"/>
      </w:pPr>
      <w:r>
        <w:continuationSeparator/>
      </w:r>
    </w:p>
  </w:footnote>
  <w:footnote w:id="1">
    <w:p w:rsidR="00000DFD" w:rsidRPr="004C0924" w:rsidRDefault="00000DFD" w:rsidP="00000DFD">
      <w:pPr>
        <w:pStyle w:val="FootnoteText"/>
        <w:jc w:val="both"/>
        <w:rPr>
          <w:rFonts w:ascii="Times New Roman" w:hAnsi="Times New Roman" w:cs="Times New Roman"/>
        </w:rPr>
      </w:pPr>
      <w:r w:rsidRPr="004C0924">
        <w:rPr>
          <w:rStyle w:val="FootnoteReference"/>
          <w:rFonts w:ascii="Times New Roman" w:hAnsi="Times New Roman" w:cs="Times New Roman"/>
        </w:rPr>
        <w:footnoteRef/>
      </w:r>
      <w:r w:rsidRPr="004C0924">
        <w:rPr>
          <w:rFonts w:ascii="Times New Roman" w:hAnsi="Times New Roman" w:cs="Times New Roman"/>
        </w:rPr>
        <w:t xml:space="preserve"> </w:t>
      </w:r>
      <w:r>
        <w:rPr>
          <w:rFonts w:ascii="Times New Roman" w:hAnsi="Times New Roman" w:cs="Times New Roman"/>
        </w:rPr>
        <w:t>This</w:t>
      </w:r>
      <w:r w:rsidR="00AB1197">
        <w:rPr>
          <w:rFonts w:ascii="Times New Roman" w:hAnsi="Times New Roman" w:cs="Times New Roman"/>
        </w:rPr>
        <w:t xml:space="preserve"> translation was made by Roger </w:t>
      </w:r>
      <w:proofErr w:type="spellStart"/>
      <w:r w:rsidR="00AB1197">
        <w:rPr>
          <w:rFonts w:ascii="Times New Roman" w:hAnsi="Times New Roman" w:cs="Times New Roman"/>
        </w:rPr>
        <w:t>Pearse</w:t>
      </w:r>
      <w:proofErr w:type="spellEnd"/>
      <w:r w:rsidR="00AB1197">
        <w:rPr>
          <w:rFonts w:ascii="Times New Roman" w:hAnsi="Times New Roman" w:cs="Times New Roman"/>
        </w:rPr>
        <w:t xml:space="preserve">, </w:t>
      </w:r>
      <w:r w:rsidR="009E72E2">
        <w:rPr>
          <w:rFonts w:ascii="Times New Roman" w:hAnsi="Times New Roman" w:cs="Times New Roman"/>
        </w:rPr>
        <w:t xml:space="preserve">Ipswich, </w:t>
      </w:r>
      <w:r w:rsidR="00AB1197">
        <w:rPr>
          <w:rFonts w:ascii="Times New Roman" w:hAnsi="Times New Roman" w:cs="Times New Roman"/>
        </w:rPr>
        <w:t>and</w:t>
      </w:r>
      <w:r>
        <w:rPr>
          <w:rFonts w:ascii="Times New Roman" w:hAnsi="Times New Roman" w:cs="Times New Roman"/>
        </w:rPr>
        <w:t xml:space="preserve"> is</w:t>
      </w:r>
      <w:r w:rsidRPr="004C0924">
        <w:rPr>
          <w:rFonts w:ascii="Times New Roman" w:hAnsi="Times New Roman" w:cs="Times New Roman"/>
        </w:rPr>
        <w:t xml:space="preserve"> released into the public domain.  </w:t>
      </w:r>
    </w:p>
  </w:footnote>
  <w:footnote w:id="2">
    <w:p w:rsidR="00E31B43" w:rsidRPr="00E31B43" w:rsidRDefault="00E31B43">
      <w:pPr>
        <w:pStyle w:val="FootnoteText"/>
        <w:rPr>
          <w:lang w:val="en-US"/>
        </w:rPr>
      </w:pPr>
      <w:r>
        <w:rPr>
          <w:rStyle w:val="FootnoteReference"/>
        </w:rPr>
        <w:footnoteRef/>
      </w:r>
      <w:r>
        <w:t xml:space="preserve"> </w:t>
      </w:r>
      <w:r>
        <w:rPr>
          <w:lang w:val="en-US"/>
        </w:rPr>
        <w:t xml:space="preserve">John Blair, “Saint Cuthman, Steyning and </w:t>
      </w:r>
      <w:proofErr w:type="spellStart"/>
      <w:r>
        <w:rPr>
          <w:lang w:val="en-US"/>
        </w:rPr>
        <w:t>Bosham</w:t>
      </w:r>
      <w:proofErr w:type="spellEnd"/>
      <w:r>
        <w:rPr>
          <w:lang w:val="en-US"/>
        </w:rPr>
        <w:t xml:space="preserve">”, in: </w:t>
      </w:r>
      <w:r>
        <w:rPr>
          <w:i/>
          <w:lang w:val="en-US"/>
        </w:rPr>
        <w:t>Sussex Archaeological Collections</w:t>
      </w:r>
      <w:r>
        <w:rPr>
          <w:lang w:val="en-US"/>
        </w:rPr>
        <w:t xml:space="preserve"> 135 (1997), 173-92.</w:t>
      </w:r>
    </w:p>
  </w:footnote>
  <w:footnote w:id="3">
    <w:p w:rsidR="00FA5D47" w:rsidRPr="00E123F9" w:rsidRDefault="00FA5D47" w:rsidP="00FA5D47">
      <w:pPr>
        <w:pStyle w:val="FootnoteText"/>
        <w:rPr>
          <w:lang w:val="en-US"/>
        </w:rPr>
      </w:pPr>
      <w:r>
        <w:rPr>
          <w:rStyle w:val="FootnoteReference"/>
        </w:rPr>
        <w:footnoteRef/>
      </w:r>
      <w:r>
        <w:t xml:space="preserve"> </w:t>
      </w:r>
      <w:r>
        <w:rPr>
          <w:lang w:val="en-US"/>
        </w:rPr>
        <w:t>Blair translates “</w:t>
      </w:r>
      <w:r w:rsidRPr="009E3593">
        <w:rPr>
          <w:rFonts w:eastAsia="Times New Roman" w:cstheme="minorHAnsi"/>
          <w:bCs/>
          <w:color w:val="000000"/>
          <w:lang w:val="la-Latn" w:eastAsia="en-GB"/>
        </w:rPr>
        <w:t>partibus Australis Angliae</w:t>
      </w:r>
      <w:r>
        <w:rPr>
          <w:rFonts w:eastAsia="Times New Roman" w:cstheme="minorHAnsi"/>
          <w:bCs/>
          <w:color w:val="000000"/>
          <w:lang w:val="en-US" w:eastAsia="en-GB"/>
        </w:rPr>
        <w:t>” as “in Sussex”</w:t>
      </w:r>
      <w:proofErr w:type="gramStart"/>
      <w:r>
        <w:rPr>
          <w:rFonts w:eastAsia="Times New Roman" w:cstheme="minorHAnsi"/>
          <w:bCs/>
          <w:color w:val="000000"/>
          <w:lang w:val="en-US" w:eastAsia="en-GB"/>
        </w:rPr>
        <w:t>,</w:t>
      </w:r>
      <w:proofErr w:type="gramEnd"/>
      <w:r>
        <w:rPr>
          <w:rFonts w:eastAsia="Times New Roman" w:cstheme="minorHAnsi"/>
          <w:bCs/>
          <w:color w:val="000000"/>
          <w:lang w:val="en-US" w:eastAsia="en-GB"/>
        </w:rPr>
        <w:t xml:space="preserve"> thinking of Bede’s “</w:t>
      </w:r>
      <w:proofErr w:type="spellStart"/>
      <w:r>
        <w:rPr>
          <w:rFonts w:eastAsia="Times New Roman" w:cstheme="minorHAnsi"/>
          <w:bCs/>
          <w:color w:val="000000"/>
          <w:lang w:val="en-US" w:eastAsia="en-GB"/>
        </w:rPr>
        <w:t>provincia</w:t>
      </w:r>
      <w:proofErr w:type="spellEnd"/>
      <w:r>
        <w:rPr>
          <w:rFonts w:eastAsia="Times New Roman" w:cstheme="minorHAnsi"/>
          <w:bCs/>
          <w:color w:val="000000"/>
          <w:lang w:val="en-US" w:eastAsia="en-GB"/>
        </w:rPr>
        <w:t xml:space="preserve"> </w:t>
      </w:r>
      <w:proofErr w:type="spellStart"/>
      <w:r>
        <w:rPr>
          <w:rFonts w:eastAsia="Times New Roman" w:cstheme="minorHAnsi"/>
          <w:bCs/>
          <w:color w:val="000000"/>
          <w:lang w:val="en-US" w:eastAsia="en-GB"/>
        </w:rPr>
        <w:t>Australium</w:t>
      </w:r>
      <w:proofErr w:type="spellEnd"/>
      <w:r>
        <w:rPr>
          <w:rFonts w:eastAsia="Times New Roman" w:cstheme="minorHAnsi"/>
          <w:bCs/>
          <w:color w:val="000000"/>
          <w:lang w:val="en-US" w:eastAsia="en-GB"/>
        </w:rPr>
        <w:t xml:space="preserve"> </w:t>
      </w:r>
      <w:proofErr w:type="spellStart"/>
      <w:r>
        <w:rPr>
          <w:rFonts w:eastAsia="Times New Roman" w:cstheme="minorHAnsi"/>
          <w:bCs/>
          <w:color w:val="000000"/>
          <w:lang w:val="en-US" w:eastAsia="en-GB"/>
        </w:rPr>
        <w:t>Saxonum</w:t>
      </w:r>
      <w:proofErr w:type="spellEnd"/>
      <w:r>
        <w:rPr>
          <w:rFonts w:eastAsia="Times New Roman" w:cstheme="minorHAnsi"/>
          <w:bCs/>
          <w:color w:val="000000"/>
          <w:lang w:val="en-US" w:eastAsia="en-GB"/>
        </w:rPr>
        <w:t>”, the land of the South Saxons, but this is not in the text.</w:t>
      </w:r>
    </w:p>
  </w:footnote>
  <w:footnote w:id="4">
    <w:p w:rsidR="00FA5D47" w:rsidRPr="00B61EF7" w:rsidRDefault="00FA5D47" w:rsidP="00FA5D47">
      <w:pPr>
        <w:pStyle w:val="FootnoteText"/>
        <w:rPr>
          <w:lang w:val="en-US"/>
        </w:rPr>
      </w:pPr>
      <w:r>
        <w:rPr>
          <w:rStyle w:val="FootnoteReference"/>
        </w:rPr>
        <w:footnoteRef/>
      </w:r>
      <w:r>
        <w:t xml:space="preserve"> </w:t>
      </w:r>
      <w:proofErr w:type="gramStart"/>
      <w:r>
        <w:rPr>
          <w:rFonts w:eastAsia="Times New Roman" w:cstheme="minorHAnsi"/>
          <w:bCs/>
          <w:color w:val="000000"/>
          <w:lang w:eastAsia="en-GB"/>
        </w:rPr>
        <w:t>i</w:t>
      </w:r>
      <w:r w:rsidRPr="00F87163">
        <w:rPr>
          <w:rFonts w:eastAsia="Times New Roman" w:cstheme="minorHAnsi"/>
          <w:bCs/>
          <w:color w:val="000000"/>
          <w:lang w:eastAsia="en-GB"/>
        </w:rPr>
        <w:t>.e</w:t>
      </w:r>
      <w:proofErr w:type="gramEnd"/>
      <w:r w:rsidRPr="00F87163">
        <w:rPr>
          <w:rFonts w:eastAsia="Times New Roman" w:cstheme="minorHAnsi"/>
          <w:bCs/>
          <w:color w:val="000000"/>
          <w:lang w:eastAsia="en-GB"/>
        </w:rPr>
        <w:t xml:space="preserve">. baptised. </w:t>
      </w:r>
      <w:r>
        <w:rPr>
          <w:rFonts w:eastAsia="Times New Roman" w:cstheme="minorHAnsi"/>
          <w:bCs/>
          <w:color w:val="000000"/>
          <w:lang w:eastAsia="en-GB"/>
        </w:rPr>
        <w:t>The “spring” is the baptismal font.</w:t>
      </w:r>
    </w:p>
  </w:footnote>
  <w:footnote w:id="5">
    <w:p w:rsidR="00FA5D47" w:rsidRPr="00327D2A" w:rsidRDefault="00FA5D47" w:rsidP="00FA5D47">
      <w:pPr>
        <w:pStyle w:val="FootnoteText"/>
        <w:rPr>
          <w:lang w:val="en-US"/>
        </w:rPr>
      </w:pPr>
      <w:r>
        <w:rPr>
          <w:rStyle w:val="FootnoteReference"/>
        </w:rPr>
        <w:footnoteRef/>
      </w:r>
      <w:r>
        <w:t xml:space="preserve"> </w:t>
      </w:r>
      <w:r>
        <w:rPr>
          <w:rFonts w:eastAsia="Times New Roman" w:cstheme="minorHAnsi"/>
          <w:bCs/>
          <w:color w:val="000000"/>
          <w:lang w:eastAsia="en-GB"/>
        </w:rPr>
        <w:t>Cf. Luke 2:52.</w:t>
      </w:r>
    </w:p>
  </w:footnote>
  <w:footnote w:id="6">
    <w:p w:rsidR="00FA5D47" w:rsidRPr="00396550" w:rsidRDefault="00FA5D47" w:rsidP="00FA5D47">
      <w:pPr>
        <w:pStyle w:val="FootnoteText"/>
        <w:rPr>
          <w:lang w:val="en-US"/>
        </w:rPr>
      </w:pPr>
      <w:r>
        <w:rPr>
          <w:rStyle w:val="FootnoteReference"/>
        </w:rPr>
        <w:footnoteRef/>
      </w:r>
      <w:r>
        <w:t xml:space="preserve"> </w:t>
      </w:r>
      <w:proofErr w:type="gramStart"/>
      <w:r>
        <w:rPr>
          <w:rStyle w:val="klein1"/>
          <w:rFonts w:asciiTheme="minorHAnsi" w:hAnsiTheme="minorHAnsi" w:cstheme="minorHAnsi"/>
          <w:bCs/>
          <w:color w:val="000000"/>
          <w:sz w:val="22"/>
          <w:szCs w:val="22"/>
        </w:rPr>
        <w:t>Lit.</w:t>
      </w:r>
      <w:proofErr w:type="gramEnd"/>
      <w:r>
        <w:rPr>
          <w:rStyle w:val="klein1"/>
          <w:rFonts w:asciiTheme="minorHAnsi" w:hAnsiTheme="minorHAnsi" w:cstheme="minorHAnsi"/>
          <w:bCs/>
          <w:color w:val="000000"/>
          <w:sz w:val="22"/>
          <w:szCs w:val="22"/>
        </w:rPr>
        <w:t xml:space="preserve"> “</w:t>
      </w:r>
      <w:proofErr w:type="gramStart"/>
      <w:r>
        <w:rPr>
          <w:rStyle w:val="klein1"/>
          <w:rFonts w:asciiTheme="minorHAnsi" w:hAnsiTheme="minorHAnsi" w:cstheme="minorHAnsi"/>
          <w:bCs/>
          <w:color w:val="000000"/>
          <w:sz w:val="22"/>
          <w:szCs w:val="22"/>
        </w:rPr>
        <w:t>of</w:t>
      </w:r>
      <w:proofErr w:type="gramEnd"/>
      <w:r>
        <w:rPr>
          <w:rStyle w:val="klein1"/>
          <w:rFonts w:asciiTheme="minorHAnsi" w:hAnsiTheme="minorHAnsi" w:cstheme="minorHAnsi"/>
          <w:bCs/>
          <w:color w:val="000000"/>
          <w:sz w:val="22"/>
          <w:szCs w:val="22"/>
        </w:rPr>
        <w:t xml:space="preserve"> the remembered/mentioned shepherd”.</w:t>
      </w:r>
    </w:p>
  </w:footnote>
  <w:footnote w:id="7">
    <w:p w:rsidR="00FA5D47" w:rsidRPr="00E607CA" w:rsidRDefault="00FA5D47" w:rsidP="00FA5D47">
      <w:pPr>
        <w:pStyle w:val="FootnoteText"/>
        <w:rPr>
          <w:lang w:val="en-US"/>
        </w:rPr>
      </w:pPr>
      <w:r>
        <w:rPr>
          <w:rStyle w:val="FootnoteReference"/>
        </w:rPr>
        <w:footnoteRef/>
      </w:r>
      <w:r>
        <w:t xml:space="preserve"> </w:t>
      </w:r>
      <w:r>
        <w:rPr>
          <w:lang w:val="en-US"/>
        </w:rPr>
        <w:t>Blair: “</w:t>
      </w:r>
      <w:r w:rsidRPr="00E607CA">
        <w:rPr>
          <w:lang w:val="en-US"/>
        </w:rPr>
        <w:t xml:space="preserve">Wishing him to </w:t>
      </w:r>
      <w:proofErr w:type="gramStart"/>
      <w:r w:rsidRPr="00E607CA">
        <w:rPr>
          <w:lang w:val="en-US"/>
        </w:rPr>
        <w:t>rise</w:t>
      </w:r>
      <w:proofErr w:type="gramEnd"/>
      <w:r w:rsidRPr="00E607CA">
        <w:rPr>
          <w:lang w:val="en-US"/>
        </w:rPr>
        <w:t xml:space="preserve"> to higher grace, God put him to trials; and he was as patient in adversity as he had been meek in prosperity.</w:t>
      </w:r>
      <w:r>
        <w:rPr>
          <w:lang w:val="en-US"/>
        </w:rPr>
        <w:t>”</w:t>
      </w:r>
    </w:p>
  </w:footnote>
  <w:footnote w:id="8">
    <w:p w:rsidR="00FA5D47" w:rsidRPr="00263989" w:rsidRDefault="00FA5D47" w:rsidP="00FA5D47">
      <w:pPr>
        <w:pStyle w:val="FootnoteText"/>
        <w:rPr>
          <w:lang w:val="en-US"/>
        </w:rPr>
      </w:pPr>
      <w:r>
        <w:rPr>
          <w:rStyle w:val="FootnoteReference"/>
        </w:rPr>
        <w:footnoteRef/>
      </w:r>
      <w:r>
        <w:t xml:space="preserve"> </w:t>
      </w:r>
      <w:proofErr w:type="spellStart"/>
      <w:r>
        <w:rPr>
          <w:lang w:val="en-US"/>
        </w:rPr>
        <w:t>Tobit</w:t>
      </w:r>
      <w:proofErr w:type="spellEnd"/>
      <w:r>
        <w:rPr>
          <w:lang w:val="en-US"/>
        </w:rPr>
        <w:t xml:space="preserve"> 10:4.</w:t>
      </w:r>
    </w:p>
  </w:footnote>
  <w:footnote w:id="9">
    <w:p w:rsidR="00FA5D47" w:rsidRPr="00127445" w:rsidRDefault="00FA5D47" w:rsidP="00FA5D47">
      <w:pPr>
        <w:pStyle w:val="FootnoteText"/>
        <w:rPr>
          <w:lang w:val="en-US"/>
        </w:rPr>
      </w:pPr>
      <w:r>
        <w:rPr>
          <w:rStyle w:val="FootnoteReference"/>
        </w:rPr>
        <w:footnoteRef/>
      </w:r>
      <w:r>
        <w:t xml:space="preserve"> There is no main verb, and it seems clear that there was originally more to the sentence</w:t>
      </w:r>
      <w:r w:rsidRPr="00353EA9">
        <w:rPr>
          <w:sz w:val="22"/>
          <w:szCs w:val="22"/>
        </w:rPr>
        <w:t xml:space="preserve">.  </w:t>
      </w:r>
      <w:r>
        <w:rPr>
          <w:sz w:val="22"/>
          <w:szCs w:val="22"/>
        </w:rPr>
        <w:t>Perhaps</w:t>
      </w:r>
      <w:r w:rsidRPr="00353EA9">
        <w:rPr>
          <w:sz w:val="22"/>
          <w:szCs w:val="22"/>
        </w:rPr>
        <w:t xml:space="preserve"> </w:t>
      </w:r>
      <w:r>
        <w:rPr>
          <w:sz w:val="22"/>
          <w:szCs w:val="22"/>
        </w:rPr>
        <w:t>the missing text</w:t>
      </w:r>
      <w:r w:rsidRPr="00353EA9">
        <w:rPr>
          <w:sz w:val="22"/>
          <w:szCs w:val="22"/>
        </w:rPr>
        <w:t xml:space="preserve"> said something like “the more that was done in vain to ward off physical poverty, the poorer they became, so she urged him instead to embrace spiritual riches.” – </w:t>
      </w:r>
      <w:proofErr w:type="gramStart"/>
      <w:r w:rsidRPr="00353EA9">
        <w:rPr>
          <w:sz w:val="22"/>
          <w:szCs w:val="22"/>
        </w:rPr>
        <w:t>the</w:t>
      </w:r>
      <w:proofErr w:type="gramEnd"/>
      <w:r w:rsidRPr="00353EA9">
        <w:rPr>
          <w:sz w:val="22"/>
          <w:szCs w:val="22"/>
        </w:rPr>
        <w:t xml:space="preserve"> mention of </w:t>
      </w:r>
      <w:r w:rsidRPr="002C06C9">
        <w:rPr>
          <w:sz w:val="22"/>
          <w:szCs w:val="22"/>
          <w:u w:val="single"/>
        </w:rPr>
        <w:t>worldly</w:t>
      </w:r>
      <w:r w:rsidRPr="00353EA9">
        <w:rPr>
          <w:sz w:val="22"/>
          <w:szCs w:val="22"/>
        </w:rPr>
        <w:t xml:space="preserve"> poverty seems to expect a contrast</w:t>
      </w:r>
      <w:r>
        <w:rPr>
          <w:sz w:val="22"/>
          <w:szCs w:val="22"/>
        </w:rPr>
        <w:t>, which would naturally be</w:t>
      </w:r>
      <w:r w:rsidRPr="00353EA9">
        <w:rPr>
          <w:sz w:val="22"/>
          <w:szCs w:val="22"/>
        </w:rPr>
        <w:t xml:space="preserve"> with heavenly riches.</w:t>
      </w:r>
    </w:p>
  </w:footnote>
  <w:footnote w:id="10">
    <w:p w:rsidR="00FA5D47" w:rsidRPr="002D750A" w:rsidRDefault="00FA5D47" w:rsidP="00FA5D47">
      <w:pPr>
        <w:pStyle w:val="FootnoteText"/>
        <w:rPr>
          <w:lang w:val="en-US"/>
        </w:rPr>
      </w:pPr>
      <w:r>
        <w:rPr>
          <w:rStyle w:val="FootnoteReference"/>
        </w:rPr>
        <w:footnoteRef/>
      </w:r>
      <w:r>
        <w:t xml:space="preserve"> </w:t>
      </w:r>
      <w:r w:rsidRPr="001D3D1C">
        <w:rPr>
          <w:sz w:val="22"/>
          <w:szCs w:val="22"/>
        </w:rPr>
        <w:t xml:space="preserve">Interestingly </w:t>
      </w:r>
      <w:r>
        <w:rPr>
          <w:sz w:val="22"/>
          <w:szCs w:val="22"/>
        </w:rPr>
        <w:t>“</w:t>
      </w:r>
      <w:proofErr w:type="spellStart"/>
      <w:r w:rsidRPr="001D3D1C">
        <w:rPr>
          <w:sz w:val="22"/>
          <w:szCs w:val="22"/>
        </w:rPr>
        <w:t>vergere</w:t>
      </w:r>
      <w:proofErr w:type="spellEnd"/>
      <w:r w:rsidRPr="001D3D1C">
        <w:rPr>
          <w:sz w:val="22"/>
          <w:szCs w:val="22"/>
        </w:rPr>
        <w:t xml:space="preserve"> ad </w:t>
      </w:r>
      <w:proofErr w:type="spellStart"/>
      <w:r w:rsidRPr="001D3D1C">
        <w:rPr>
          <w:sz w:val="22"/>
          <w:szCs w:val="22"/>
        </w:rPr>
        <w:t>inopiam</w:t>
      </w:r>
      <w:proofErr w:type="spellEnd"/>
      <w:r>
        <w:rPr>
          <w:sz w:val="22"/>
          <w:szCs w:val="22"/>
        </w:rPr>
        <w:t>”</w:t>
      </w:r>
      <w:r w:rsidRPr="001D3D1C">
        <w:rPr>
          <w:sz w:val="22"/>
          <w:szCs w:val="22"/>
        </w:rPr>
        <w:t xml:space="preserve"> / </w:t>
      </w:r>
      <w:r>
        <w:rPr>
          <w:sz w:val="22"/>
          <w:szCs w:val="22"/>
        </w:rPr>
        <w:t>“</w:t>
      </w:r>
      <w:proofErr w:type="spellStart"/>
      <w:r w:rsidRPr="001D3D1C">
        <w:rPr>
          <w:sz w:val="22"/>
          <w:szCs w:val="22"/>
        </w:rPr>
        <w:t>vergens</w:t>
      </w:r>
      <w:proofErr w:type="spellEnd"/>
      <w:r w:rsidRPr="001D3D1C">
        <w:rPr>
          <w:sz w:val="22"/>
          <w:szCs w:val="22"/>
        </w:rPr>
        <w:t xml:space="preserve"> ad </w:t>
      </w:r>
      <w:proofErr w:type="spellStart"/>
      <w:r w:rsidRPr="001D3D1C">
        <w:rPr>
          <w:sz w:val="22"/>
          <w:szCs w:val="22"/>
        </w:rPr>
        <w:t>inopiam</w:t>
      </w:r>
      <w:proofErr w:type="spellEnd"/>
      <w:r>
        <w:rPr>
          <w:sz w:val="22"/>
          <w:szCs w:val="22"/>
        </w:rPr>
        <w:t>”</w:t>
      </w:r>
      <w:r w:rsidRPr="001D3D1C">
        <w:rPr>
          <w:sz w:val="22"/>
          <w:szCs w:val="22"/>
        </w:rPr>
        <w:t xml:space="preserve"> is a Scottish legal term, meaning “approaching insolvency”.  Here we may understand “approaching destitution”.</w:t>
      </w:r>
    </w:p>
  </w:footnote>
  <w:footnote w:id="11">
    <w:p w:rsidR="00FA5D47" w:rsidRPr="00995AD7" w:rsidRDefault="00FA5D47" w:rsidP="00FA5D47">
      <w:pPr>
        <w:pStyle w:val="FootnoteText"/>
        <w:rPr>
          <w:lang w:val="en-US"/>
        </w:rPr>
      </w:pPr>
      <w:r>
        <w:rPr>
          <w:rStyle w:val="FootnoteReference"/>
        </w:rPr>
        <w:footnoteRef/>
      </w:r>
      <w:r>
        <w:t xml:space="preserve"> Prov</w:t>
      </w:r>
      <w:r w:rsidRPr="00EE44AF">
        <w:t>. 14:13</w:t>
      </w:r>
      <w:proofErr w:type="gramStart"/>
      <w:r w:rsidRPr="00EE44AF">
        <w:t>,  “</w:t>
      </w:r>
      <w:proofErr w:type="spellStart"/>
      <w:proofErr w:type="gramEnd"/>
      <w:r w:rsidRPr="00EE44AF">
        <w:t>Risus</w:t>
      </w:r>
      <w:proofErr w:type="spellEnd"/>
      <w:r w:rsidRPr="00EE44AF">
        <w:t xml:space="preserve"> </w:t>
      </w:r>
      <w:proofErr w:type="spellStart"/>
      <w:r w:rsidRPr="00EE44AF">
        <w:t>dolore</w:t>
      </w:r>
      <w:proofErr w:type="spellEnd"/>
      <w:r w:rsidRPr="00EE44AF">
        <w:t xml:space="preserve"> </w:t>
      </w:r>
      <w:proofErr w:type="spellStart"/>
      <w:r w:rsidRPr="00EE44AF">
        <w:t>miscebitur</w:t>
      </w:r>
      <w:proofErr w:type="spellEnd"/>
      <w:r w:rsidRPr="00EE44AF">
        <w:t xml:space="preserve">, et </w:t>
      </w:r>
      <w:proofErr w:type="spellStart"/>
      <w:r w:rsidRPr="00EE44AF">
        <w:t>extrema</w:t>
      </w:r>
      <w:proofErr w:type="spellEnd"/>
      <w:r w:rsidRPr="00EE44AF">
        <w:t xml:space="preserve"> </w:t>
      </w:r>
      <w:proofErr w:type="spellStart"/>
      <w:r w:rsidRPr="00EE44AF">
        <w:t>gaudii</w:t>
      </w:r>
      <w:proofErr w:type="spellEnd"/>
      <w:r w:rsidRPr="00EE44AF">
        <w:t xml:space="preserve"> </w:t>
      </w:r>
      <w:proofErr w:type="spellStart"/>
      <w:r w:rsidRPr="00EE44AF">
        <w:t>luctus</w:t>
      </w:r>
      <w:proofErr w:type="spellEnd"/>
      <w:r w:rsidRPr="00EE44AF">
        <w:t xml:space="preserve"> </w:t>
      </w:r>
      <w:proofErr w:type="spellStart"/>
      <w:r w:rsidRPr="00EE44AF">
        <w:t>occupat</w:t>
      </w:r>
      <w:proofErr w:type="spellEnd"/>
      <w:r w:rsidRPr="00EE44AF">
        <w:t>.”  “And the latter end of joy may be grief.”</w:t>
      </w:r>
    </w:p>
  </w:footnote>
  <w:footnote w:id="12">
    <w:p w:rsidR="00FA5D47" w:rsidRPr="00F4500A" w:rsidRDefault="00FA5D47" w:rsidP="00FA5D47">
      <w:pPr>
        <w:pStyle w:val="FootnoteText"/>
        <w:rPr>
          <w:lang w:val="en-US"/>
        </w:rPr>
      </w:pPr>
      <w:r>
        <w:rPr>
          <w:rStyle w:val="FootnoteReference"/>
        </w:rPr>
        <w:footnoteRef/>
      </w:r>
      <w:r>
        <w:t xml:space="preserve"> </w:t>
      </w:r>
      <w:r>
        <w:rPr>
          <w:lang w:val="en-US"/>
        </w:rPr>
        <w:t>“</w:t>
      </w:r>
      <w:proofErr w:type="spellStart"/>
      <w:proofErr w:type="gramStart"/>
      <w:r>
        <w:rPr>
          <w:lang w:val="en-US"/>
        </w:rPr>
        <w:t>temporibus</w:t>
      </w:r>
      <w:proofErr w:type="spellEnd"/>
      <w:proofErr w:type="gramEnd"/>
      <w:r>
        <w:rPr>
          <w:lang w:val="en-US"/>
        </w:rPr>
        <w:t>”.</w:t>
      </w:r>
    </w:p>
  </w:footnote>
  <w:footnote w:id="13">
    <w:p w:rsidR="00FA5D47" w:rsidRPr="009A4D7F" w:rsidRDefault="00FA5D47" w:rsidP="00FA5D47">
      <w:pPr>
        <w:pStyle w:val="FootnoteText"/>
        <w:rPr>
          <w:lang w:val="en-US"/>
        </w:rPr>
      </w:pPr>
      <w:r>
        <w:rPr>
          <w:rStyle w:val="FootnoteReference"/>
        </w:rPr>
        <w:footnoteRef/>
      </w:r>
      <w:r>
        <w:t xml:space="preserve"> 2 Kings 2:23.</w:t>
      </w:r>
    </w:p>
  </w:footnote>
  <w:footnote w:id="14">
    <w:p w:rsidR="00FA5D47" w:rsidRPr="00CA47A7" w:rsidRDefault="00FA5D47" w:rsidP="00FA5D47">
      <w:pPr>
        <w:pStyle w:val="FootnoteText"/>
        <w:rPr>
          <w:lang w:val="en-US"/>
        </w:rPr>
      </w:pPr>
      <w:r>
        <w:rPr>
          <w:rStyle w:val="FootnoteReference"/>
        </w:rPr>
        <w:footnoteRef/>
      </w:r>
      <w:r>
        <w:t xml:space="preserve"> Deut. 32:43.</w:t>
      </w:r>
    </w:p>
  </w:footnote>
  <w:footnote w:id="15">
    <w:p w:rsidR="00FA5D47" w:rsidRPr="00847E1F" w:rsidRDefault="00FA5D47" w:rsidP="00FA5D47">
      <w:pPr>
        <w:pStyle w:val="FootnoteText"/>
        <w:rPr>
          <w:lang w:val="en-US"/>
        </w:rPr>
      </w:pPr>
      <w:r>
        <w:rPr>
          <w:rStyle w:val="FootnoteReference"/>
        </w:rPr>
        <w:footnoteRef/>
      </w:r>
      <w:r>
        <w:t xml:space="preserve"> </w:t>
      </w:r>
      <w:proofErr w:type="gramStart"/>
      <w:r>
        <w:t>Lit.</w:t>
      </w:r>
      <w:proofErr w:type="gramEnd"/>
      <w:r>
        <w:t xml:space="preserve"> “</w:t>
      </w:r>
      <w:proofErr w:type="gramStart"/>
      <w:r>
        <w:t>by</w:t>
      </w:r>
      <w:proofErr w:type="gramEnd"/>
      <w:r>
        <w:t xml:space="preserve"> the work/trade/la</w:t>
      </w:r>
      <w:r w:rsidR="00F60AFD">
        <w:t>bour of carrying, and of begging</w:t>
      </w:r>
      <w:r>
        <w:t xml:space="preserve">”.  </w:t>
      </w:r>
    </w:p>
  </w:footnote>
  <w:footnote w:id="16">
    <w:p w:rsidR="00FA5D47" w:rsidRPr="00551652" w:rsidRDefault="00FA5D47" w:rsidP="00FA5D47">
      <w:pPr>
        <w:pStyle w:val="FootnoteText"/>
        <w:rPr>
          <w:lang w:val="en-US"/>
        </w:rPr>
      </w:pPr>
      <w:r>
        <w:rPr>
          <w:rStyle w:val="FootnoteReference"/>
        </w:rPr>
        <w:footnoteRef/>
      </w:r>
      <w:r>
        <w:t xml:space="preserve"> </w:t>
      </w:r>
      <w:proofErr w:type="gramStart"/>
      <w:r w:rsidRPr="004950CC">
        <w:rPr>
          <w:sz w:val="22"/>
          <w:szCs w:val="22"/>
        </w:rPr>
        <w:t>Lit.</w:t>
      </w:r>
      <w:proofErr w:type="gramEnd"/>
      <w:r w:rsidRPr="004950CC">
        <w:rPr>
          <w:sz w:val="22"/>
          <w:szCs w:val="22"/>
        </w:rPr>
        <w:t xml:space="preserve"> </w:t>
      </w:r>
      <w:r>
        <w:rPr>
          <w:sz w:val="22"/>
          <w:szCs w:val="22"/>
        </w:rPr>
        <w:t>“</w:t>
      </w:r>
      <w:proofErr w:type="gramStart"/>
      <w:r w:rsidRPr="004950CC">
        <w:rPr>
          <w:sz w:val="22"/>
          <w:szCs w:val="22"/>
        </w:rPr>
        <w:t>by</w:t>
      </w:r>
      <w:proofErr w:type="gramEnd"/>
      <w:r w:rsidRPr="004950CC">
        <w:rPr>
          <w:sz w:val="22"/>
          <w:szCs w:val="22"/>
        </w:rPr>
        <w:t xml:space="preserve"> reliable indications</w:t>
      </w:r>
      <w:r>
        <w:rPr>
          <w:sz w:val="22"/>
          <w:szCs w:val="22"/>
        </w:rPr>
        <w:t>”.</w:t>
      </w:r>
    </w:p>
  </w:footnote>
  <w:footnote w:id="17">
    <w:p w:rsidR="00FA5D47" w:rsidRPr="009A27A3" w:rsidRDefault="00FA5D47" w:rsidP="00FA5D47">
      <w:pPr>
        <w:pStyle w:val="FootnoteText"/>
        <w:rPr>
          <w:lang w:val="en-US"/>
        </w:rPr>
      </w:pPr>
      <w:r>
        <w:rPr>
          <w:rStyle w:val="FootnoteReference"/>
        </w:rPr>
        <w:footnoteRef/>
      </w:r>
      <w:r>
        <w:t xml:space="preserve"> </w:t>
      </w:r>
      <w:r w:rsidRPr="004950CC">
        <w:rPr>
          <w:sz w:val="22"/>
          <w:szCs w:val="22"/>
        </w:rPr>
        <w:t xml:space="preserve">This is a quote from Acts 10:34, “In </w:t>
      </w:r>
      <w:proofErr w:type="spellStart"/>
      <w:r w:rsidRPr="004950CC">
        <w:rPr>
          <w:sz w:val="22"/>
          <w:szCs w:val="22"/>
        </w:rPr>
        <w:t>veritate</w:t>
      </w:r>
      <w:proofErr w:type="spellEnd"/>
      <w:r w:rsidRPr="004950CC">
        <w:rPr>
          <w:sz w:val="22"/>
          <w:szCs w:val="22"/>
        </w:rPr>
        <w:t xml:space="preserve"> </w:t>
      </w:r>
      <w:proofErr w:type="spellStart"/>
      <w:r w:rsidRPr="004950CC">
        <w:rPr>
          <w:sz w:val="22"/>
          <w:szCs w:val="22"/>
        </w:rPr>
        <w:t>comperi</w:t>
      </w:r>
      <w:proofErr w:type="spellEnd"/>
      <w:r w:rsidRPr="004950CC">
        <w:rPr>
          <w:sz w:val="22"/>
          <w:szCs w:val="22"/>
        </w:rPr>
        <w:t xml:space="preserve">, </w:t>
      </w:r>
      <w:proofErr w:type="spellStart"/>
      <w:r w:rsidRPr="004950CC">
        <w:rPr>
          <w:sz w:val="22"/>
          <w:szCs w:val="22"/>
        </w:rPr>
        <w:t>quia</w:t>
      </w:r>
      <w:proofErr w:type="spellEnd"/>
      <w:r w:rsidRPr="004950CC">
        <w:rPr>
          <w:sz w:val="22"/>
          <w:szCs w:val="22"/>
        </w:rPr>
        <w:t xml:space="preserve"> non </w:t>
      </w:r>
      <w:proofErr w:type="spellStart"/>
      <w:proofErr w:type="gramStart"/>
      <w:r w:rsidRPr="004950CC">
        <w:rPr>
          <w:sz w:val="22"/>
          <w:szCs w:val="22"/>
        </w:rPr>
        <w:t>est</w:t>
      </w:r>
      <w:proofErr w:type="spellEnd"/>
      <w:proofErr w:type="gramEnd"/>
      <w:r w:rsidRPr="004950CC">
        <w:rPr>
          <w:sz w:val="22"/>
          <w:szCs w:val="22"/>
        </w:rPr>
        <w:t xml:space="preserve"> </w:t>
      </w:r>
      <w:proofErr w:type="spellStart"/>
      <w:r w:rsidRPr="004950CC">
        <w:rPr>
          <w:sz w:val="22"/>
          <w:szCs w:val="22"/>
        </w:rPr>
        <w:t>personarum</w:t>
      </w:r>
      <w:proofErr w:type="spellEnd"/>
      <w:r w:rsidRPr="004950CC">
        <w:rPr>
          <w:sz w:val="22"/>
          <w:szCs w:val="22"/>
        </w:rPr>
        <w:t xml:space="preserve"> acceptor </w:t>
      </w:r>
      <w:proofErr w:type="spellStart"/>
      <w:r w:rsidRPr="004950CC">
        <w:rPr>
          <w:sz w:val="22"/>
          <w:szCs w:val="22"/>
        </w:rPr>
        <w:t>deus</w:t>
      </w:r>
      <w:proofErr w:type="spellEnd"/>
      <w:r w:rsidRPr="004950CC">
        <w:rPr>
          <w:sz w:val="22"/>
          <w:szCs w:val="22"/>
        </w:rPr>
        <w:t xml:space="preserve">”.  </w:t>
      </w:r>
      <w:proofErr w:type="gramStart"/>
      <w:r w:rsidRPr="004950CC">
        <w:rPr>
          <w:sz w:val="22"/>
          <w:szCs w:val="22"/>
        </w:rPr>
        <w:t>non</w:t>
      </w:r>
      <w:proofErr w:type="gramEnd"/>
      <w:r w:rsidRPr="004950CC">
        <w:rPr>
          <w:sz w:val="22"/>
          <w:szCs w:val="22"/>
        </w:rPr>
        <w:t xml:space="preserve"> </w:t>
      </w:r>
      <w:proofErr w:type="spellStart"/>
      <w:r w:rsidRPr="004950CC">
        <w:rPr>
          <w:sz w:val="22"/>
          <w:szCs w:val="22"/>
        </w:rPr>
        <w:t>es</w:t>
      </w:r>
      <w:proofErr w:type="spellEnd"/>
      <w:r w:rsidRPr="004950CC">
        <w:rPr>
          <w:sz w:val="22"/>
          <w:szCs w:val="22"/>
        </w:rPr>
        <w:t xml:space="preserve"> </w:t>
      </w:r>
      <w:proofErr w:type="spellStart"/>
      <w:r w:rsidRPr="004950CC">
        <w:rPr>
          <w:sz w:val="22"/>
          <w:szCs w:val="22"/>
        </w:rPr>
        <w:t>personarum</w:t>
      </w:r>
      <w:proofErr w:type="spellEnd"/>
      <w:r w:rsidRPr="004950CC">
        <w:rPr>
          <w:sz w:val="22"/>
          <w:szCs w:val="22"/>
        </w:rPr>
        <w:t xml:space="preserve"> acceptor, lit. “</w:t>
      </w:r>
      <w:proofErr w:type="gramStart"/>
      <w:r w:rsidRPr="004950CC">
        <w:rPr>
          <w:sz w:val="22"/>
          <w:szCs w:val="22"/>
        </w:rPr>
        <w:t>you</w:t>
      </w:r>
      <w:proofErr w:type="gramEnd"/>
      <w:r w:rsidRPr="004950CC">
        <w:rPr>
          <w:sz w:val="22"/>
          <w:szCs w:val="22"/>
        </w:rPr>
        <w:t xml:space="preserve"> are no respecter of persons”, i.e. does not care that Cuthman is just a labourer.  </w:t>
      </w:r>
    </w:p>
  </w:footnote>
  <w:footnote w:id="18">
    <w:p w:rsidR="00FA5D47" w:rsidRPr="00180C3B" w:rsidRDefault="00FA5D47" w:rsidP="00FA5D47">
      <w:pPr>
        <w:pStyle w:val="FootnoteText"/>
        <w:rPr>
          <w:lang w:val="en-US"/>
        </w:rPr>
      </w:pPr>
      <w:r>
        <w:rPr>
          <w:rStyle w:val="FootnoteReference"/>
        </w:rPr>
        <w:footnoteRef/>
      </w:r>
      <w:r>
        <w:t xml:space="preserve"> </w:t>
      </w:r>
      <w:proofErr w:type="gramStart"/>
      <w:r w:rsidRPr="004950CC">
        <w:rPr>
          <w:sz w:val="22"/>
          <w:szCs w:val="22"/>
        </w:rPr>
        <w:t>A Latin pun, “</w:t>
      </w:r>
      <w:proofErr w:type="spellStart"/>
      <w:r w:rsidRPr="004950CC">
        <w:rPr>
          <w:sz w:val="22"/>
          <w:szCs w:val="22"/>
        </w:rPr>
        <w:t>diligente</w:t>
      </w:r>
      <w:proofErr w:type="spellEnd"/>
      <w:r w:rsidRPr="004950CC">
        <w:rPr>
          <w:sz w:val="22"/>
          <w:szCs w:val="22"/>
        </w:rPr>
        <w:t xml:space="preserve"> </w:t>
      </w:r>
      <w:proofErr w:type="spellStart"/>
      <w:r w:rsidRPr="004950CC">
        <w:rPr>
          <w:sz w:val="22"/>
          <w:szCs w:val="22"/>
        </w:rPr>
        <w:t>te</w:t>
      </w:r>
      <w:proofErr w:type="spellEnd"/>
      <w:r w:rsidRPr="004950CC">
        <w:rPr>
          <w:sz w:val="22"/>
          <w:szCs w:val="22"/>
        </w:rPr>
        <w:t xml:space="preserve"> </w:t>
      </w:r>
      <w:proofErr w:type="spellStart"/>
      <w:r w:rsidRPr="004950CC">
        <w:rPr>
          <w:sz w:val="22"/>
          <w:szCs w:val="22"/>
        </w:rPr>
        <w:t>diligis</w:t>
      </w:r>
      <w:proofErr w:type="spellEnd"/>
      <w:r w:rsidRPr="004950CC">
        <w:rPr>
          <w:sz w:val="22"/>
          <w:szCs w:val="22"/>
        </w:rPr>
        <w:t>”.</w:t>
      </w:r>
      <w:proofErr w:type="gramEnd"/>
    </w:p>
  </w:footnote>
  <w:footnote w:id="19">
    <w:p w:rsidR="00FA5D47" w:rsidRPr="005416DA" w:rsidRDefault="00FA5D47" w:rsidP="00FA5D47">
      <w:pPr>
        <w:pStyle w:val="FootnoteText"/>
        <w:rPr>
          <w:lang w:val="en-US"/>
        </w:rPr>
      </w:pPr>
      <w:r>
        <w:rPr>
          <w:rStyle w:val="FootnoteReference"/>
        </w:rPr>
        <w:footnoteRef/>
      </w:r>
      <w:r>
        <w:t xml:space="preserve"> </w:t>
      </w:r>
      <w:proofErr w:type="gramStart"/>
      <w:r w:rsidRPr="004950CC">
        <w:rPr>
          <w:sz w:val="22"/>
          <w:szCs w:val="22"/>
        </w:rPr>
        <w:t>This from the sacramentary, “</w:t>
      </w:r>
      <w:proofErr w:type="spellStart"/>
      <w:r w:rsidRPr="004950CC">
        <w:rPr>
          <w:sz w:val="22"/>
          <w:szCs w:val="22"/>
        </w:rPr>
        <w:t>Ut</w:t>
      </w:r>
      <w:proofErr w:type="spellEnd"/>
      <w:r w:rsidRPr="004950CC">
        <w:rPr>
          <w:sz w:val="22"/>
          <w:szCs w:val="22"/>
        </w:rPr>
        <w:t xml:space="preserve"> </w:t>
      </w:r>
      <w:proofErr w:type="spellStart"/>
      <w:r w:rsidRPr="004950CC">
        <w:rPr>
          <w:sz w:val="22"/>
          <w:szCs w:val="22"/>
        </w:rPr>
        <w:t>reddita</w:t>
      </w:r>
      <w:proofErr w:type="spellEnd"/>
      <w:r w:rsidRPr="004950CC">
        <w:rPr>
          <w:sz w:val="22"/>
          <w:szCs w:val="22"/>
        </w:rPr>
        <w:t xml:space="preserve"> </w:t>
      </w:r>
      <w:proofErr w:type="spellStart"/>
      <w:r w:rsidRPr="004950CC">
        <w:rPr>
          <w:sz w:val="22"/>
          <w:szCs w:val="22"/>
        </w:rPr>
        <w:t>sibi</w:t>
      </w:r>
      <w:proofErr w:type="spellEnd"/>
      <w:r w:rsidRPr="004950CC">
        <w:rPr>
          <w:sz w:val="22"/>
          <w:szCs w:val="22"/>
        </w:rPr>
        <w:t xml:space="preserve"> </w:t>
      </w:r>
      <w:proofErr w:type="spellStart"/>
      <w:r w:rsidRPr="004950CC">
        <w:rPr>
          <w:sz w:val="22"/>
          <w:szCs w:val="22"/>
        </w:rPr>
        <w:t>sanitate</w:t>
      </w:r>
      <w:proofErr w:type="spellEnd"/>
      <w:r w:rsidRPr="004950CC">
        <w:rPr>
          <w:sz w:val="22"/>
          <w:szCs w:val="22"/>
        </w:rPr>
        <w:t xml:space="preserve">, </w:t>
      </w:r>
      <w:proofErr w:type="spellStart"/>
      <w:r w:rsidRPr="004950CC">
        <w:rPr>
          <w:sz w:val="22"/>
          <w:szCs w:val="22"/>
        </w:rPr>
        <w:t>gratiarum</w:t>
      </w:r>
      <w:proofErr w:type="spellEnd"/>
      <w:r w:rsidRPr="004950CC">
        <w:rPr>
          <w:sz w:val="22"/>
          <w:szCs w:val="22"/>
        </w:rPr>
        <w:t xml:space="preserve"> </w:t>
      </w:r>
      <w:proofErr w:type="spellStart"/>
      <w:r w:rsidRPr="004950CC">
        <w:rPr>
          <w:sz w:val="22"/>
          <w:szCs w:val="22"/>
        </w:rPr>
        <w:t>Tibi</w:t>
      </w:r>
      <w:proofErr w:type="spellEnd"/>
      <w:r w:rsidRPr="004950CC">
        <w:rPr>
          <w:sz w:val="22"/>
          <w:szCs w:val="22"/>
        </w:rPr>
        <w:t xml:space="preserve"> in Ecclesia </w:t>
      </w:r>
      <w:proofErr w:type="spellStart"/>
      <w:r w:rsidRPr="004950CC">
        <w:rPr>
          <w:sz w:val="22"/>
          <w:szCs w:val="22"/>
        </w:rPr>
        <w:t>Tua</w:t>
      </w:r>
      <w:proofErr w:type="spellEnd"/>
      <w:r w:rsidRPr="004950CC">
        <w:rPr>
          <w:sz w:val="22"/>
          <w:szCs w:val="22"/>
        </w:rPr>
        <w:t xml:space="preserve"> </w:t>
      </w:r>
      <w:proofErr w:type="spellStart"/>
      <w:r w:rsidRPr="004950CC">
        <w:rPr>
          <w:sz w:val="22"/>
          <w:szCs w:val="22"/>
        </w:rPr>
        <w:t>referant</w:t>
      </w:r>
      <w:proofErr w:type="spellEnd"/>
      <w:r w:rsidRPr="004950CC">
        <w:rPr>
          <w:sz w:val="22"/>
          <w:szCs w:val="22"/>
        </w:rPr>
        <w:t xml:space="preserve"> </w:t>
      </w:r>
      <w:proofErr w:type="spellStart"/>
      <w:r w:rsidRPr="004950CC">
        <w:rPr>
          <w:sz w:val="22"/>
          <w:szCs w:val="22"/>
        </w:rPr>
        <w:t>actiones</w:t>
      </w:r>
      <w:proofErr w:type="spellEnd"/>
      <w:r w:rsidRPr="004950CC">
        <w:rPr>
          <w:sz w:val="22"/>
          <w:szCs w:val="22"/>
        </w:rPr>
        <w:t>, per DNJC.”</w:t>
      </w:r>
      <w:proofErr w:type="gramEnd"/>
    </w:p>
  </w:footnote>
  <w:footnote w:id="20">
    <w:p w:rsidR="00FA5D47" w:rsidRPr="00067F1F" w:rsidRDefault="00FA5D47" w:rsidP="00FA5D47">
      <w:pPr>
        <w:pStyle w:val="FootnoteText"/>
        <w:rPr>
          <w:lang w:val="en-US"/>
        </w:rPr>
      </w:pPr>
      <w:r>
        <w:rPr>
          <w:rStyle w:val="FootnoteReference"/>
        </w:rPr>
        <w:footnoteRef/>
      </w:r>
      <w:r>
        <w:t xml:space="preserve"> </w:t>
      </w:r>
      <w:r w:rsidRPr="004950CC">
        <w:rPr>
          <w:sz w:val="22"/>
          <w:szCs w:val="22"/>
        </w:rPr>
        <w:t>Cf.2 Chron. 2:6</w:t>
      </w:r>
      <w:r>
        <w:rPr>
          <w:sz w:val="22"/>
          <w:szCs w:val="22"/>
        </w:rPr>
        <w:t>.</w:t>
      </w:r>
    </w:p>
  </w:footnote>
  <w:footnote w:id="21">
    <w:p w:rsidR="00FA5D47" w:rsidRPr="00B37E5B" w:rsidRDefault="00FA5D47" w:rsidP="00FA5D47">
      <w:pPr>
        <w:pStyle w:val="FootnoteText"/>
        <w:rPr>
          <w:lang w:val="en-US"/>
        </w:rPr>
      </w:pPr>
      <w:r>
        <w:rPr>
          <w:rStyle w:val="FootnoteReference"/>
        </w:rPr>
        <w:footnoteRef/>
      </w:r>
      <w:r>
        <w:t xml:space="preserve"> </w:t>
      </w:r>
      <w:proofErr w:type="gramStart"/>
      <w:r w:rsidRPr="004950CC">
        <w:rPr>
          <w:rFonts w:cstheme="minorHAnsi"/>
          <w:sz w:val="22"/>
          <w:szCs w:val="22"/>
        </w:rPr>
        <w:t>Lit.</w:t>
      </w:r>
      <w:proofErr w:type="gramEnd"/>
      <w:r w:rsidRPr="004950CC">
        <w:rPr>
          <w:rFonts w:cstheme="minorHAnsi"/>
          <w:sz w:val="22"/>
          <w:szCs w:val="22"/>
        </w:rPr>
        <w:t xml:space="preserve"> “</w:t>
      </w:r>
      <w:proofErr w:type="gramStart"/>
      <w:r w:rsidRPr="004950CC">
        <w:rPr>
          <w:rFonts w:cstheme="minorHAnsi"/>
          <w:sz w:val="22"/>
          <w:szCs w:val="22"/>
        </w:rPr>
        <w:t>in</w:t>
      </w:r>
      <w:proofErr w:type="gramEnd"/>
      <w:r w:rsidRPr="004950CC">
        <w:rPr>
          <w:rFonts w:cstheme="minorHAnsi"/>
          <w:sz w:val="22"/>
          <w:szCs w:val="22"/>
        </w:rPr>
        <w:t xml:space="preserve"> </w:t>
      </w:r>
      <w:proofErr w:type="spellStart"/>
      <w:r w:rsidRPr="004950CC">
        <w:rPr>
          <w:rFonts w:cstheme="minorHAnsi"/>
          <w:sz w:val="22"/>
          <w:szCs w:val="22"/>
        </w:rPr>
        <w:t>laboribus</w:t>
      </w:r>
      <w:proofErr w:type="spellEnd"/>
      <w:r w:rsidRPr="004950CC">
        <w:rPr>
          <w:rFonts w:cstheme="minorHAnsi"/>
          <w:sz w:val="22"/>
          <w:szCs w:val="22"/>
        </w:rPr>
        <w:t>”</w:t>
      </w:r>
      <w:r>
        <w:rPr>
          <w:rFonts w:cstheme="minorHAnsi"/>
          <w:sz w:val="22"/>
          <w:szCs w:val="22"/>
        </w:rPr>
        <w:t>, “in labours”.</w:t>
      </w:r>
    </w:p>
  </w:footnote>
  <w:footnote w:id="22">
    <w:p w:rsidR="00FA5D47" w:rsidRPr="00ED4DF9" w:rsidRDefault="00FA5D47" w:rsidP="00FA5D47">
      <w:pPr>
        <w:pStyle w:val="FootnoteText"/>
        <w:rPr>
          <w:lang w:val="en-US"/>
        </w:rPr>
      </w:pPr>
      <w:r>
        <w:rPr>
          <w:rStyle w:val="FootnoteReference"/>
        </w:rPr>
        <w:footnoteRef/>
      </w:r>
      <w:r>
        <w:t xml:space="preserve"> </w:t>
      </w:r>
      <w:r w:rsidRPr="004950CC">
        <w:rPr>
          <w:rFonts w:cstheme="minorHAnsi"/>
          <w:sz w:val="22"/>
          <w:szCs w:val="22"/>
        </w:rPr>
        <w:t>Ps. 87:16: “</w:t>
      </w:r>
      <w:r w:rsidRPr="004950CC">
        <w:rPr>
          <w:rFonts w:cstheme="minorHAnsi"/>
          <w:color w:val="000000"/>
          <w:sz w:val="22"/>
          <w:szCs w:val="22"/>
          <w:shd w:val="clear" w:color="auto" w:fill="FFFFFF"/>
        </w:rPr>
        <w:t xml:space="preserve">Pauper sum ego, et in </w:t>
      </w:r>
      <w:proofErr w:type="spellStart"/>
      <w:r w:rsidRPr="004950CC">
        <w:rPr>
          <w:rFonts w:cstheme="minorHAnsi"/>
          <w:color w:val="000000"/>
          <w:sz w:val="22"/>
          <w:szCs w:val="22"/>
          <w:shd w:val="clear" w:color="auto" w:fill="FFFFFF"/>
        </w:rPr>
        <w:t>laboribus</w:t>
      </w:r>
      <w:proofErr w:type="spellEnd"/>
      <w:r w:rsidRPr="004950CC">
        <w:rPr>
          <w:rFonts w:cstheme="minorHAnsi"/>
          <w:color w:val="000000"/>
          <w:sz w:val="22"/>
          <w:szCs w:val="22"/>
          <w:shd w:val="clear" w:color="auto" w:fill="FFFFFF"/>
        </w:rPr>
        <w:t xml:space="preserve"> a </w:t>
      </w:r>
      <w:proofErr w:type="spellStart"/>
      <w:r w:rsidRPr="004950CC">
        <w:rPr>
          <w:rFonts w:cstheme="minorHAnsi"/>
          <w:color w:val="000000"/>
          <w:sz w:val="22"/>
          <w:szCs w:val="22"/>
          <w:shd w:val="clear" w:color="auto" w:fill="FFFFFF"/>
        </w:rPr>
        <w:t>juventute</w:t>
      </w:r>
      <w:proofErr w:type="spellEnd"/>
      <w:r w:rsidRPr="004950CC">
        <w:rPr>
          <w:rFonts w:cstheme="minorHAnsi"/>
          <w:color w:val="000000"/>
          <w:sz w:val="22"/>
          <w:szCs w:val="22"/>
          <w:shd w:val="clear" w:color="auto" w:fill="FFFFFF"/>
        </w:rPr>
        <w:t xml:space="preserve"> </w:t>
      </w:r>
      <w:proofErr w:type="spellStart"/>
      <w:r w:rsidRPr="004950CC">
        <w:rPr>
          <w:rFonts w:cstheme="minorHAnsi"/>
          <w:color w:val="000000"/>
          <w:sz w:val="22"/>
          <w:szCs w:val="22"/>
          <w:shd w:val="clear" w:color="auto" w:fill="FFFFFF"/>
        </w:rPr>
        <w:t>mea</w:t>
      </w:r>
      <w:proofErr w:type="spellEnd"/>
      <w:r w:rsidRPr="004950CC">
        <w:rPr>
          <w:rFonts w:cstheme="minorHAnsi"/>
          <w:color w:val="000000"/>
          <w:sz w:val="22"/>
          <w:szCs w:val="22"/>
          <w:shd w:val="clear" w:color="auto" w:fill="FFFFFF"/>
        </w:rPr>
        <w:t>;</w:t>
      </w:r>
      <w:r w:rsidRPr="004950CC">
        <w:rPr>
          <w:rFonts w:cstheme="minorHAnsi"/>
          <w:sz w:val="22"/>
          <w:szCs w:val="22"/>
        </w:rPr>
        <w:t>” – “</w:t>
      </w:r>
      <w:r w:rsidRPr="004950CC">
        <w:rPr>
          <w:rFonts w:cstheme="minorHAnsi"/>
          <w:color w:val="000000"/>
          <w:sz w:val="22"/>
          <w:szCs w:val="22"/>
          <w:shd w:val="clear" w:color="auto" w:fill="FFFFFF"/>
        </w:rPr>
        <w:t>I am poor, and in labours from my youth</w:t>
      </w:r>
      <w:r w:rsidRPr="004950CC">
        <w:rPr>
          <w:rFonts w:cstheme="minorHAnsi"/>
          <w:sz w:val="22"/>
          <w:szCs w:val="22"/>
        </w:rPr>
        <w:t>”</w:t>
      </w:r>
      <w:r>
        <w:rPr>
          <w:rFonts w:cstheme="minorHAnsi"/>
          <w:sz w:val="22"/>
          <w:szCs w:val="22"/>
        </w:rPr>
        <w:t>.</w:t>
      </w:r>
    </w:p>
  </w:footnote>
  <w:footnote w:id="23">
    <w:p w:rsidR="00FA5D47" w:rsidRPr="00EE10AC" w:rsidRDefault="00FA5D47" w:rsidP="00FA5D47">
      <w:pPr>
        <w:pStyle w:val="FootnoteText"/>
        <w:rPr>
          <w:lang w:val="en-US"/>
        </w:rPr>
      </w:pPr>
      <w:r>
        <w:rPr>
          <w:rStyle w:val="FootnoteReference"/>
        </w:rPr>
        <w:footnoteRef/>
      </w:r>
      <w:r>
        <w:t xml:space="preserve"> </w:t>
      </w:r>
      <w:r w:rsidRPr="004950CC">
        <w:rPr>
          <w:rFonts w:cstheme="minorHAnsi"/>
          <w:sz w:val="22"/>
          <w:szCs w:val="22"/>
        </w:rPr>
        <w:t xml:space="preserve">Psalm 41:7: </w:t>
      </w:r>
      <w:r>
        <w:rPr>
          <w:rFonts w:cstheme="minorHAnsi"/>
          <w:sz w:val="22"/>
          <w:szCs w:val="22"/>
        </w:rPr>
        <w:t>“</w:t>
      </w:r>
      <w:r w:rsidRPr="004950CC">
        <w:rPr>
          <w:rFonts w:cstheme="minorHAnsi"/>
          <w:sz w:val="22"/>
          <w:szCs w:val="22"/>
        </w:rPr>
        <w:t xml:space="preserve">Ad </w:t>
      </w:r>
      <w:proofErr w:type="spellStart"/>
      <w:r w:rsidRPr="004950CC">
        <w:rPr>
          <w:rFonts w:cstheme="minorHAnsi"/>
          <w:sz w:val="22"/>
          <w:szCs w:val="22"/>
        </w:rPr>
        <w:t>meipsum</w:t>
      </w:r>
      <w:proofErr w:type="spellEnd"/>
      <w:r w:rsidRPr="004950CC">
        <w:rPr>
          <w:rFonts w:cstheme="minorHAnsi"/>
          <w:sz w:val="22"/>
          <w:szCs w:val="22"/>
        </w:rPr>
        <w:t xml:space="preserve"> anima </w:t>
      </w:r>
      <w:proofErr w:type="spellStart"/>
      <w:r w:rsidRPr="004950CC">
        <w:rPr>
          <w:rFonts w:cstheme="minorHAnsi"/>
          <w:sz w:val="22"/>
          <w:szCs w:val="22"/>
        </w:rPr>
        <w:t>mea</w:t>
      </w:r>
      <w:proofErr w:type="spellEnd"/>
      <w:r w:rsidRPr="004950CC">
        <w:rPr>
          <w:rFonts w:cstheme="minorHAnsi"/>
          <w:sz w:val="22"/>
          <w:szCs w:val="22"/>
        </w:rPr>
        <w:t xml:space="preserve"> </w:t>
      </w:r>
      <w:proofErr w:type="spellStart"/>
      <w:r w:rsidRPr="004950CC">
        <w:rPr>
          <w:rFonts w:cstheme="minorHAnsi"/>
          <w:sz w:val="22"/>
          <w:szCs w:val="22"/>
        </w:rPr>
        <w:t>conturbata</w:t>
      </w:r>
      <w:proofErr w:type="spellEnd"/>
      <w:r w:rsidRPr="004950CC">
        <w:rPr>
          <w:rFonts w:cstheme="minorHAnsi"/>
          <w:sz w:val="22"/>
          <w:szCs w:val="22"/>
        </w:rPr>
        <w:t xml:space="preserve"> </w:t>
      </w:r>
      <w:proofErr w:type="spellStart"/>
      <w:proofErr w:type="gramStart"/>
      <w:r w:rsidRPr="004950CC">
        <w:rPr>
          <w:rFonts w:cstheme="minorHAnsi"/>
          <w:sz w:val="22"/>
          <w:szCs w:val="22"/>
        </w:rPr>
        <w:t>est</w:t>
      </w:r>
      <w:proofErr w:type="spellEnd"/>
      <w:proofErr w:type="gramEnd"/>
      <w:r w:rsidRPr="004950CC">
        <w:rPr>
          <w:rFonts w:cstheme="minorHAnsi"/>
          <w:sz w:val="22"/>
          <w:szCs w:val="22"/>
        </w:rPr>
        <w:t xml:space="preserve">: </w:t>
      </w:r>
      <w:proofErr w:type="spellStart"/>
      <w:r w:rsidRPr="004950CC">
        <w:rPr>
          <w:rFonts w:cstheme="minorHAnsi"/>
          <w:sz w:val="22"/>
          <w:szCs w:val="22"/>
        </w:rPr>
        <w:t>propterea</w:t>
      </w:r>
      <w:proofErr w:type="spellEnd"/>
      <w:r w:rsidRPr="004950CC">
        <w:rPr>
          <w:rFonts w:cstheme="minorHAnsi"/>
          <w:sz w:val="22"/>
          <w:szCs w:val="22"/>
        </w:rPr>
        <w:t xml:space="preserve"> </w:t>
      </w:r>
      <w:proofErr w:type="spellStart"/>
      <w:r w:rsidRPr="004950CC">
        <w:rPr>
          <w:rFonts w:cstheme="minorHAnsi"/>
          <w:sz w:val="22"/>
          <w:szCs w:val="22"/>
        </w:rPr>
        <w:t>memor</w:t>
      </w:r>
      <w:proofErr w:type="spellEnd"/>
      <w:r w:rsidRPr="004950CC">
        <w:rPr>
          <w:rFonts w:cstheme="minorHAnsi"/>
          <w:sz w:val="22"/>
          <w:szCs w:val="22"/>
        </w:rPr>
        <w:t xml:space="preserve"> </w:t>
      </w:r>
      <w:proofErr w:type="spellStart"/>
      <w:r w:rsidRPr="004950CC">
        <w:rPr>
          <w:rFonts w:cstheme="minorHAnsi"/>
          <w:sz w:val="22"/>
          <w:szCs w:val="22"/>
        </w:rPr>
        <w:t>ero</w:t>
      </w:r>
      <w:proofErr w:type="spellEnd"/>
      <w:r w:rsidRPr="004950CC">
        <w:rPr>
          <w:rFonts w:cstheme="minorHAnsi"/>
          <w:sz w:val="22"/>
          <w:szCs w:val="22"/>
        </w:rPr>
        <w:t xml:space="preserve"> </w:t>
      </w:r>
      <w:proofErr w:type="spellStart"/>
      <w:r w:rsidRPr="004950CC">
        <w:rPr>
          <w:rFonts w:cstheme="minorHAnsi"/>
          <w:sz w:val="22"/>
          <w:szCs w:val="22"/>
        </w:rPr>
        <w:t>tui</w:t>
      </w:r>
      <w:proofErr w:type="spellEnd"/>
      <w:r w:rsidRPr="004950CC">
        <w:rPr>
          <w:rFonts w:cstheme="minorHAnsi"/>
          <w:sz w:val="22"/>
          <w:szCs w:val="22"/>
        </w:rPr>
        <w:t xml:space="preserve"> de terra </w:t>
      </w:r>
      <w:proofErr w:type="spellStart"/>
      <w:r w:rsidRPr="004950CC">
        <w:rPr>
          <w:rFonts w:cstheme="minorHAnsi"/>
          <w:sz w:val="22"/>
          <w:szCs w:val="22"/>
        </w:rPr>
        <w:t>Jordanis</w:t>
      </w:r>
      <w:proofErr w:type="spellEnd"/>
      <w:r w:rsidRPr="004950CC">
        <w:rPr>
          <w:rFonts w:cstheme="minorHAnsi"/>
          <w:sz w:val="22"/>
          <w:szCs w:val="22"/>
        </w:rPr>
        <w:t xml:space="preserve"> et </w:t>
      </w:r>
      <w:proofErr w:type="spellStart"/>
      <w:r w:rsidRPr="004950CC">
        <w:rPr>
          <w:rFonts w:cstheme="minorHAnsi"/>
          <w:sz w:val="22"/>
          <w:szCs w:val="22"/>
        </w:rPr>
        <w:t>Hermoniim</w:t>
      </w:r>
      <w:proofErr w:type="spellEnd"/>
      <w:r w:rsidRPr="004950CC">
        <w:rPr>
          <w:rFonts w:cstheme="minorHAnsi"/>
          <w:sz w:val="22"/>
          <w:szCs w:val="22"/>
        </w:rPr>
        <w:t xml:space="preserve"> a </w:t>
      </w:r>
      <w:proofErr w:type="spellStart"/>
      <w:r w:rsidRPr="004950CC">
        <w:rPr>
          <w:rFonts w:cstheme="minorHAnsi"/>
          <w:sz w:val="22"/>
          <w:szCs w:val="22"/>
        </w:rPr>
        <w:t>monte</w:t>
      </w:r>
      <w:proofErr w:type="spellEnd"/>
      <w:r w:rsidRPr="004950CC">
        <w:rPr>
          <w:rFonts w:cstheme="minorHAnsi"/>
          <w:sz w:val="22"/>
          <w:szCs w:val="22"/>
        </w:rPr>
        <w:t xml:space="preserve"> </w:t>
      </w:r>
      <w:proofErr w:type="spellStart"/>
      <w:r w:rsidRPr="004950CC">
        <w:rPr>
          <w:rFonts w:cstheme="minorHAnsi"/>
          <w:sz w:val="22"/>
          <w:szCs w:val="22"/>
        </w:rPr>
        <w:t>modico</w:t>
      </w:r>
      <w:proofErr w:type="spellEnd"/>
      <w:r>
        <w:rPr>
          <w:rFonts w:cstheme="minorHAnsi"/>
          <w:sz w:val="22"/>
          <w:szCs w:val="22"/>
        </w:rPr>
        <w:t>” –</w:t>
      </w:r>
      <w:r w:rsidRPr="004950CC">
        <w:rPr>
          <w:rFonts w:cstheme="minorHAnsi"/>
          <w:sz w:val="22"/>
          <w:szCs w:val="22"/>
        </w:rPr>
        <w:t xml:space="preserve"> </w:t>
      </w:r>
      <w:r>
        <w:rPr>
          <w:rFonts w:cstheme="minorHAnsi"/>
          <w:sz w:val="22"/>
          <w:szCs w:val="22"/>
        </w:rPr>
        <w:t>“</w:t>
      </w:r>
      <w:r w:rsidRPr="004950CC">
        <w:rPr>
          <w:rFonts w:cstheme="minorHAnsi"/>
          <w:sz w:val="22"/>
          <w:szCs w:val="22"/>
        </w:rPr>
        <w:t xml:space="preserve">My soul is troubled within myself: therefore will I remember thee from the land of Jordan and </w:t>
      </w:r>
      <w:proofErr w:type="spellStart"/>
      <w:r w:rsidRPr="004950CC">
        <w:rPr>
          <w:rFonts w:cstheme="minorHAnsi"/>
          <w:sz w:val="22"/>
          <w:szCs w:val="22"/>
        </w:rPr>
        <w:t>Hermoniim</w:t>
      </w:r>
      <w:proofErr w:type="spellEnd"/>
      <w:r w:rsidRPr="004950CC">
        <w:rPr>
          <w:rFonts w:cstheme="minorHAnsi"/>
          <w:sz w:val="22"/>
          <w:szCs w:val="22"/>
        </w:rPr>
        <w:t>, from the little hill.</w:t>
      </w:r>
      <w:r>
        <w:rPr>
          <w:rFonts w:cstheme="minorHAnsi"/>
          <w:sz w:val="22"/>
          <w:szCs w:val="22"/>
        </w:rPr>
        <w:t>”</w:t>
      </w:r>
    </w:p>
  </w:footnote>
  <w:footnote w:id="24">
    <w:p w:rsidR="00FA5D47" w:rsidRPr="00BF2FF7" w:rsidRDefault="00FA5D47" w:rsidP="00FA5D47">
      <w:pPr>
        <w:pStyle w:val="FootnoteText"/>
        <w:rPr>
          <w:lang w:val="en-US"/>
        </w:rPr>
      </w:pPr>
      <w:r>
        <w:rPr>
          <w:rStyle w:val="FootnoteReference"/>
        </w:rPr>
        <w:footnoteRef/>
      </w:r>
      <w:r>
        <w:t xml:space="preserve"> </w:t>
      </w:r>
      <w:r w:rsidR="008203EB">
        <w:rPr>
          <w:sz w:val="22"/>
          <w:szCs w:val="22"/>
        </w:rPr>
        <w:t>Col. 2:3.</w:t>
      </w:r>
    </w:p>
  </w:footnote>
  <w:footnote w:id="25">
    <w:p w:rsidR="00FA5D47" w:rsidRPr="005D40A5" w:rsidRDefault="00FA5D47" w:rsidP="00FA5D47">
      <w:pPr>
        <w:pStyle w:val="FootnoteText"/>
        <w:rPr>
          <w:lang w:val="en-US"/>
        </w:rPr>
      </w:pPr>
      <w:r>
        <w:rPr>
          <w:rStyle w:val="FootnoteReference"/>
        </w:rPr>
        <w:footnoteRef/>
      </w:r>
      <w:r>
        <w:t xml:space="preserve"> </w:t>
      </w:r>
      <w:r w:rsidRPr="008B419E">
        <w:rPr>
          <w:rStyle w:val="klein1"/>
          <w:rFonts w:asciiTheme="minorHAnsi" w:eastAsia="Times New Roman" w:hAnsiTheme="minorHAnsi" w:cstheme="minorHAnsi"/>
          <w:bCs/>
          <w:color w:val="000000"/>
          <w:sz w:val="22"/>
          <w:szCs w:val="22"/>
          <w:lang w:eastAsia="en-GB"/>
        </w:rPr>
        <w:t>Blair</w:t>
      </w:r>
      <w:r>
        <w:rPr>
          <w:rStyle w:val="klein1"/>
          <w:rFonts w:asciiTheme="minorHAnsi" w:eastAsia="Times New Roman" w:hAnsiTheme="minorHAnsi" w:cstheme="minorHAnsi"/>
          <w:bCs/>
          <w:color w:val="000000"/>
          <w:sz w:val="22"/>
          <w:szCs w:val="22"/>
          <w:lang w:eastAsia="en-GB"/>
        </w:rPr>
        <w:t xml:space="preserve"> correctly renders this</w:t>
      </w:r>
      <w:r w:rsidRPr="008B419E">
        <w:rPr>
          <w:rStyle w:val="klein1"/>
          <w:rFonts w:asciiTheme="minorHAnsi" w:eastAsia="Times New Roman" w:hAnsiTheme="minorHAnsi" w:cstheme="minorHAnsi"/>
          <w:bCs/>
          <w:color w:val="000000"/>
          <w:sz w:val="22"/>
          <w:szCs w:val="22"/>
          <w:lang w:eastAsia="en-GB"/>
        </w:rPr>
        <w:t xml:space="preserve">: </w:t>
      </w:r>
      <w:r>
        <w:rPr>
          <w:rStyle w:val="klein1"/>
          <w:rFonts w:asciiTheme="minorHAnsi" w:eastAsia="Times New Roman" w:hAnsiTheme="minorHAnsi" w:cstheme="minorHAnsi"/>
          <w:bCs/>
          <w:color w:val="000000"/>
          <w:sz w:val="22"/>
          <w:szCs w:val="22"/>
          <w:lang w:eastAsia="en-GB"/>
        </w:rPr>
        <w:t>“</w:t>
      </w:r>
      <w:r w:rsidRPr="008B419E">
        <w:rPr>
          <w:rStyle w:val="klein1"/>
          <w:rFonts w:asciiTheme="minorHAnsi" w:eastAsia="Times New Roman" w:hAnsiTheme="minorHAnsi" w:cstheme="minorHAnsi"/>
          <w:bCs/>
          <w:color w:val="000000"/>
          <w:sz w:val="22"/>
          <w:szCs w:val="22"/>
          <w:lang w:eastAsia="en-GB"/>
        </w:rPr>
        <w:t>It was a sheltered place at the foot of a steep-sloping down (</w:t>
      </w:r>
      <w:r w:rsidRPr="008B419E">
        <w:rPr>
          <w:rStyle w:val="klein1"/>
          <w:rFonts w:asciiTheme="minorHAnsi" w:eastAsia="Times New Roman" w:hAnsiTheme="minorHAnsi" w:cstheme="minorHAnsi"/>
          <w:bCs/>
          <w:i/>
          <w:color w:val="000000"/>
          <w:sz w:val="22"/>
          <w:szCs w:val="22"/>
          <w:lang w:eastAsia="en-GB"/>
        </w:rPr>
        <w:t xml:space="preserve">in </w:t>
      </w:r>
      <w:proofErr w:type="spellStart"/>
      <w:r w:rsidRPr="008B419E">
        <w:rPr>
          <w:rStyle w:val="klein1"/>
          <w:rFonts w:asciiTheme="minorHAnsi" w:eastAsia="Times New Roman" w:hAnsiTheme="minorHAnsi" w:cstheme="minorHAnsi"/>
          <w:bCs/>
          <w:i/>
          <w:color w:val="000000"/>
          <w:sz w:val="22"/>
          <w:szCs w:val="22"/>
          <w:lang w:eastAsia="en-GB"/>
        </w:rPr>
        <w:t>declivi</w:t>
      </w:r>
      <w:proofErr w:type="spellEnd"/>
      <w:r w:rsidRPr="008B419E">
        <w:rPr>
          <w:rStyle w:val="klein1"/>
          <w:rFonts w:asciiTheme="minorHAnsi" w:eastAsia="Times New Roman" w:hAnsiTheme="minorHAnsi" w:cstheme="minorHAnsi"/>
          <w:bCs/>
          <w:i/>
          <w:color w:val="000000"/>
          <w:sz w:val="22"/>
          <w:szCs w:val="22"/>
          <w:lang w:eastAsia="en-GB"/>
        </w:rPr>
        <w:t xml:space="preserve"> </w:t>
      </w:r>
      <w:proofErr w:type="spellStart"/>
      <w:r w:rsidRPr="008B419E">
        <w:rPr>
          <w:rStyle w:val="klein1"/>
          <w:rFonts w:asciiTheme="minorHAnsi" w:eastAsia="Times New Roman" w:hAnsiTheme="minorHAnsi" w:cstheme="minorHAnsi"/>
          <w:bCs/>
          <w:i/>
          <w:color w:val="000000"/>
          <w:sz w:val="22"/>
          <w:szCs w:val="22"/>
          <w:lang w:eastAsia="en-GB"/>
        </w:rPr>
        <w:t>montis</w:t>
      </w:r>
      <w:proofErr w:type="spellEnd"/>
      <w:r w:rsidRPr="008B419E">
        <w:rPr>
          <w:rStyle w:val="klein1"/>
          <w:rFonts w:asciiTheme="minorHAnsi" w:eastAsia="Times New Roman" w:hAnsiTheme="minorHAnsi" w:cstheme="minorHAnsi"/>
          <w:bCs/>
          <w:i/>
          <w:color w:val="000000"/>
          <w:sz w:val="22"/>
          <w:szCs w:val="22"/>
          <w:lang w:eastAsia="en-GB"/>
        </w:rPr>
        <w:t xml:space="preserve"> </w:t>
      </w:r>
      <w:proofErr w:type="spellStart"/>
      <w:r w:rsidRPr="008B419E">
        <w:rPr>
          <w:rStyle w:val="klein1"/>
          <w:rFonts w:asciiTheme="minorHAnsi" w:eastAsia="Times New Roman" w:hAnsiTheme="minorHAnsi" w:cstheme="minorHAnsi"/>
          <w:bCs/>
          <w:i/>
          <w:color w:val="000000"/>
          <w:sz w:val="22"/>
          <w:szCs w:val="22"/>
          <w:lang w:eastAsia="en-GB"/>
        </w:rPr>
        <w:t>pede</w:t>
      </w:r>
      <w:proofErr w:type="spellEnd"/>
      <w:r w:rsidRPr="008B419E">
        <w:rPr>
          <w:rStyle w:val="klein1"/>
          <w:rFonts w:asciiTheme="minorHAnsi" w:eastAsia="Times New Roman" w:hAnsiTheme="minorHAnsi" w:cstheme="minorHAnsi"/>
          <w:bCs/>
          <w:i/>
          <w:color w:val="000000"/>
          <w:sz w:val="22"/>
          <w:szCs w:val="22"/>
          <w:lang w:eastAsia="en-GB"/>
        </w:rPr>
        <w:t xml:space="preserve"> </w:t>
      </w:r>
      <w:proofErr w:type="spellStart"/>
      <w:r w:rsidRPr="008B419E">
        <w:rPr>
          <w:rStyle w:val="klein1"/>
          <w:rFonts w:asciiTheme="minorHAnsi" w:eastAsia="Times New Roman" w:hAnsiTheme="minorHAnsi" w:cstheme="minorHAnsi"/>
          <w:bCs/>
          <w:i/>
          <w:color w:val="000000"/>
          <w:sz w:val="22"/>
          <w:szCs w:val="22"/>
          <w:lang w:eastAsia="en-GB"/>
        </w:rPr>
        <w:t>submontanus</w:t>
      </w:r>
      <w:proofErr w:type="spellEnd"/>
      <w:r w:rsidRPr="008B419E">
        <w:rPr>
          <w:rStyle w:val="klein1"/>
          <w:rFonts w:asciiTheme="minorHAnsi" w:eastAsia="Times New Roman" w:hAnsiTheme="minorHAnsi" w:cstheme="minorHAnsi"/>
          <w:bCs/>
          <w:color w:val="000000"/>
          <w:sz w:val="22"/>
          <w:szCs w:val="22"/>
          <w:lang w:eastAsia="en-GB"/>
        </w:rPr>
        <w:t>)</w:t>
      </w:r>
      <w:r>
        <w:rPr>
          <w:rStyle w:val="klein1"/>
          <w:rFonts w:asciiTheme="minorHAnsi" w:eastAsia="Times New Roman" w:hAnsiTheme="minorHAnsi" w:cstheme="minorHAnsi"/>
          <w:bCs/>
          <w:color w:val="000000"/>
          <w:sz w:val="22"/>
          <w:szCs w:val="22"/>
          <w:lang w:eastAsia="en-GB"/>
        </w:rPr>
        <w:t>”</w:t>
      </w:r>
      <w:r w:rsidRPr="008B419E">
        <w:rPr>
          <w:rStyle w:val="klein1"/>
          <w:rFonts w:asciiTheme="minorHAnsi" w:eastAsia="Times New Roman" w:hAnsiTheme="minorHAnsi" w:cstheme="minorHAnsi"/>
          <w:bCs/>
          <w:color w:val="000000"/>
          <w:sz w:val="22"/>
          <w:szCs w:val="22"/>
          <w:lang w:eastAsia="en-GB"/>
        </w:rPr>
        <w:t>.  “</w:t>
      </w:r>
      <w:proofErr w:type="spellStart"/>
      <w:proofErr w:type="gramStart"/>
      <w:r w:rsidRPr="008B419E">
        <w:rPr>
          <w:rStyle w:val="klein1"/>
          <w:rFonts w:asciiTheme="minorHAnsi" w:eastAsia="Times New Roman" w:hAnsiTheme="minorHAnsi" w:cstheme="minorHAnsi"/>
          <w:bCs/>
          <w:color w:val="000000"/>
          <w:sz w:val="22"/>
          <w:szCs w:val="22"/>
          <w:lang w:eastAsia="en-GB"/>
        </w:rPr>
        <w:t>submontanus</w:t>
      </w:r>
      <w:proofErr w:type="spellEnd"/>
      <w:proofErr w:type="gramEnd"/>
      <w:r w:rsidRPr="008B419E">
        <w:rPr>
          <w:rStyle w:val="klein1"/>
          <w:rFonts w:asciiTheme="minorHAnsi" w:eastAsia="Times New Roman" w:hAnsiTheme="minorHAnsi" w:cstheme="minorHAnsi"/>
          <w:bCs/>
          <w:color w:val="000000"/>
          <w:sz w:val="22"/>
          <w:szCs w:val="22"/>
          <w:lang w:eastAsia="en-GB"/>
        </w:rPr>
        <w:t>”  as “under-mountain”, i.e. sheltered</w:t>
      </w:r>
      <w:r>
        <w:rPr>
          <w:rStyle w:val="klein1"/>
          <w:rFonts w:asciiTheme="minorHAnsi" w:eastAsia="Times New Roman" w:hAnsiTheme="minorHAnsi" w:cstheme="minorHAnsi"/>
          <w:bCs/>
          <w:color w:val="000000"/>
          <w:sz w:val="22"/>
          <w:szCs w:val="22"/>
          <w:lang w:eastAsia="en-GB"/>
        </w:rPr>
        <w:t>.</w:t>
      </w:r>
    </w:p>
  </w:footnote>
  <w:footnote w:id="26">
    <w:p w:rsidR="00FA5D47" w:rsidRPr="0064186F" w:rsidRDefault="00FA5D47" w:rsidP="00FA5D47">
      <w:pPr>
        <w:pStyle w:val="FootnoteText"/>
        <w:rPr>
          <w:lang w:val="en-US"/>
        </w:rPr>
      </w:pPr>
      <w:r>
        <w:rPr>
          <w:rStyle w:val="FootnoteReference"/>
        </w:rPr>
        <w:footnoteRef/>
      </w:r>
      <w:r>
        <w:t xml:space="preserve"> </w:t>
      </w:r>
      <w:proofErr w:type="gramStart"/>
      <w:r w:rsidRPr="008B419E">
        <w:rPr>
          <w:rStyle w:val="klein1"/>
          <w:rFonts w:asciiTheme="minorHAnsi" w:eastAsia="Times New Roman" w:hAnsiTheme="minorHAnsi" w:cstheme="minorHAnsi"/>
          <w:bCs/>
          <w:color w:val="000000"/>
          <w:sz w:val="22"/>
          <w:szCs w:val="22"/>
          <w:lang w:eastAsia="en-GB"/>
        </w:rPr>
        <w:t xml:space="preserve">Treating </w:t>
      </w:r>
      <w:proofErr w:type="spellStart"/>
      <w:r w:rsidRPr="008B419E">
        <w:rPr>
          <w:rStyle w:val="klein1"/>
          <w:rFonts w:asciiTheme="minorHAnsi" w:eastAsia="Times New Roman" w:hAnsiTheme="minorHAnsi" w:cstheme="minorHAnsi"/>
          <w:bCs/>
          <w:color w:val="000000"/>
          <w:sz w:val="22"/>
          <w:szCs w:val="22"/>
          <w:lang w:eastAsia="en-GB"/>
        </w:rPr>
        <w:t>silvester</w:t>
      </w:r>
      <w:proofErr w:type="spellEnd"/>
      <w:r w:rsidRPr="008B419E">
        <w:rPr>
          <w:rStyle w:val="klein1"/>
          <w:rFonts w:asciiTheme="minorHAnsi" w:eastAsia="Times New Roman" w:hAnsiTheme="minorHAnsi" w:cstheme="minorHAnsi"/>
          <w:bCs/>
          <w:color w:val="000000"/>
          <w:sz w:val="22"/>
          <w:szCs w:val="22"/>
          <w:lang w:eastAsia="en-GB"/>
        </w:rPr>
        <w:t xml:space="preserve"> as “overgrown” rather than “wooded”.</w:t>
      </w:r>
      <w:proofErr w:type="gramEnd"/>
    </w:p>
  </w:footnote>
  <w:footnote w:id="27">
    <w:p w:rsidR="00FA5D47" w:rsidRPr="00966690" w:rsidRDefault="00FA5D47" w:rsidP="00FA5D47">
      <w:pPr>
        <w:pStyle w:val="FootnoteText"/>
        <w:rPr>
          <w:lang w:val="en-US"/>
        </w:rPr>
      </w:pPr>
      <w:r>
        <w:rPr>
          <w:rStyle w:val="FootnoteReference"/>
        </w:rPr>
        <w:footnoteRef/>
      </w:r>
      <w:r>
        <w:t xml:space="preserve"> </w:t>
      </w:r>
      <w:r>
        <w:rPr>
          <w:lang w:val="en-US"/>
        </w:rPr>
        <w:t>Blair: “from the downs”.</w:t>
      </w:r>
    </w:p>
  </w:footnote>
  <w:footnote w:id="28">
    <w:p w:rsidR="00FA5D47" w:rsidRPr="008D4099" w:rsidRDefault="00FA5D47" w:rsidP="00FA5D47">
      <w:pPr>
        <w:pStyle w:val="FootnoteText"/>
        <w:rPr>
          <w:lang w:val="en-US"/>
        </w:rPr>
      </w:pPr>
      <w:r>
        <w:rPr>
          <w:rStyle w:val="FootnoteReference"/>
        </w:rPr>
        <w:footnoteRef/>
      </w:r>
      <w:r>
        <w:t xml:space="preserve"> </w:t>
      </w:r>
      <w:r w:rsidRPr="008B419E">
        <w:rPr>
          <w:rStyle w:val="klein1"/>
          <w:rFonts w:asciiTheme="minorHAnsi" w:eastAsia="Times New Roman" w:hAnsiTheme="minorHAnsi" w:cstheme="minorHAnsi"/>
          <w:bCs/>
          <w:sz w:val="22"/>
          <w:szCs w:val="22"/>
          <w:lang w:eastAsia="en-GB"/>
        </w:rPr>
        <w:t xml:space="preserve">Gen. 3:19; Matt 20:12: </w:t>
      </w:r>
      <w:r>
        <w:rPr>
          <w:rStyle w:val="klein1"/>
          <w:rFonts w:asciiTheme="minorHAnsi" w:eastAsia="Times New Roman" w:hAnsiTheme="minorHAnsi" w:cstheme="minorHAnsi"/>
          <w:bCs/>
          <w:sz w:val="22"/>
          <w:szCs w:val="22"/>
          <w:lang w:eastAsia="en-GB"/>
        </w:rPr>
        <w:t>“</w:t>
      </w:r>
      <w:r w:rsidRPr="008B419E">
        <w:rPr>
          <w:rStyle w:val="klein1"/>
          <w:rFonts w:asciiTheme="minorHAnsi" w:eastAsia="Times New Roman" w:hAnsiTheme="minorHAnsi" w:cstheme="minorHAnsi"/>
          <w:bCs/>
          <w:sz w:val="22"/>
          <w:szCs w:val="22"/>
          <w:lang w:eastAsia="en-GB"/>
        </w:rPr>
        <w:t xml:space="preserve">qui </w:t>
      </w:r>
      <w:proofErr w:type="spellStart"/>
      <w:r w:rsidRPr="008B419E">
        <w:rPr>
          <w:rStyle w:val="text"/>
          <w:sz w:val="22"/>
          <w:szCs w:val="22"/>
        </w:rPr>
        <w:t>portavimus</w:t>
      </w:r>
      <w:proofErr w:type="spellEnd"/>
      <w:r w:rsidRPr="008B419E">
        <w:rPr>
          <w:rStyle w:val="text"/>
          <w:sz w:val="22"/>
          <w:szCs w:val="22"/>
        </w:rPr>
        <w:t xml:space="preserve"> </w:t>
      </w:r>
      <w:proofErr w:type="spellStart"/>
      <w:r w:rsidRPr="008B419E">
        <w:rPr>
          <w:rStyle w:val="text"/>
          <w:sz w:val="22"/>
          <w:szCs w:val="22"/>
        </w:rPr>
        <w:t>pondus</w:t>
      </w:r>
      <w:proofErr w:type="spellEnd"/>
      <w:r w:rsidRPr="008B419E">
        <w:rPr>
          <w:rStyle w:val="text"/>
          <w:sz w:val="22"/>
          <w:szCs w:val="22"/>
        </w:rPr>
        <w:t xml:space="preserve"> </w:t>
      </w:r>
      <w:proofErr w:type="spellStart"/>
      <w:r w:rsidRPr="008B419E">
        <w:rPr>
          <w:rStyle w:val="text"/>
          <w:sz w:val="22"/>
          <w:szCs w:val="22"/>
        </w:rPr>
        <w:t>diei</w:t>
      </w:r>
      <w:proofErr w:type="spellEnd"/>
      <w:r w:rsidRPr="008B419E">
        <w:rPr>
          <w:rStyle w:val="text"/>
          <w:sz w:val="22"/>
          <w:szCs w:val="22"/>
        </w:rPr>
        <w:t xml:space="preserve">, et </w:t>
      </w:r>
      <w:proofErr w:type="spellStart"/>
      <w:r w:rsidRPr="008B419E">
        <w:rPr>
          <w:rStyle w:val="text"/>
          <w:sz w:val="22"/>
          <w:szCs w:val="22"/>
        </w:rPr>
        <w:t>aestus</w:t>
      </w:r>
      <w:proofErr w:type="spellEnd"/>
      <w:r>
        <w:rPr>
          <w:rStyle w:val="text"/>
          <w:sz w:val="22"/>
          <w:szCs w:val="22"/>
        </w:rPr>
        <w:t>”</w:t>
      </w:r>
      <w:r w:rsidRPr="008B419E">
        <w:rPr>
          <w:rStyle w:val="text"/>
          <w:sz w:val="22"/>
          <w:szCs w:val="22"/>
        </w:rPr>
        <w:t xml:space="preserve"> – </w:t>
      </w:r>
      <w:r>
        <w:rPr>
          <w:rStyle w:val="text"/>
          <w:sz w:val="22"/>
          <w:szCs w:val="22"/>
        </w:rPr>
        <w:t>“</w:t>
      </w:r>
      <w:r w:rsidRPr="008B419E">
        <w:rPr>
          <w:rStyle w:val="text"/>
          <w:sz w:val="22"/>
          <w:szCs w:val="22"/>
        </w:rPr>
        <w:t>we who have borne the burden and heats of the day.</w:t>
      </w:r>
      <w:r>
        <w:rPr>
          <w:rStyle w:val="text"/>
          <w:sz w:val="22"/>
          <w:szCs w:val="22"/>
        </w:rPr>
        <w:t>”</w:t>
      </w:r>
    </w:p>
  </w:footnote>
  <w:footnote w:id="29">
    <w:p w:rsidR="00FA5D47" w:rsidRPr="003A2173" w:rsidRDefault="00FA5D47" w:rsidP="00FA5D47">
      <w:pPr>
        <w:pStyle w:val="FootnoteText"/>
        <w:rPr>
          <w:lang w:val="en-US"/>
        </w:rPr>
      </w:pPr>
      <w:r>
        <w:rPr>
          <w:rStyle w:val="FootnoteReference"/>
        </w:rPr>
        <w:footnoteRef/>
      </w:r>
      <w:r>
        <w:t xml:space="preserve"> </w:t>
      </w:r>
      <w:proofErr w:type="gramStart"/>
      <w:r w:rsidRPr="00C164A7">
        <w:rPr>
          <w:rFonts w:cstheme="minorHAnsi"/>
          <w:color w:val="000000"/>
          <w:sz w:val="22"/>
          <w:szCs w:val="22"/>
        </w:rPr>
        <w:t xml:space="preserve">Mater </w:t>
      </w:r>
      <w:proofErr w:type="spellStart"/>
      <w:r w:rsidRPr="00C164A7">
        <w:rPr>
          <w:rFonts w:cstheme="minorHAnsi"/>
          <w:color w:val="000000"/>
          <w:sz w:val="22"/>
          <w:szCs w:val="22"/>
        </w:rPr>
        <w:t>familias</w:t>
      </w:r>
      <w:proofErr w:type="spellEnd"/>
      <w:r w:rsidRPr="00C164A7">
        <w:rPr>
          <w:rFonts w:cstheme="minorHAnsi"/>
          <w:color w:val="000000"/>
          <w:sz w:val="22"/>
          <w:szCs w:val="22"/>
        </w:rPr>
        <w:t>.</w:t>
      </w:r>
      <w:proofErr w:type="gramEnd"/>
    </w:p>
  </w:footnote>
  <w:footnote w:id="30">
    <w:p w:rsidR="00FA5D47" w:rsidRPr="009E52BB" w:rsidRDefault="00FA5D47" w:rsidP="00FA5D47">
      <w:pPr>
        <w:pStyle w:val="FootnoteText"/>
        <w:rPr>
          <w:lang w:val="en-US"/>
        </w:rPr>
      </w:pPr>
      <w:r>
        <w:rPr>
          <w:rStyle w:val="FootnoteReference"/>
        </w:rPr>
        <w:footnoteRef/>
      </w:r>
      <w:r>
        <w:t xml:space="preserve"> </w:t>
      </w:r>
      <w:r>
        <w:rPr>
          <w:lang w:val="en-US"/>
        </w:rPr>
        <w:t>“</w:t>
      </w:r>
      <w:proofErr w:type="spellStart"/>
      <w:proofErr w:type="gramStart"/>
      <w:r>
        <w:rPr>
          <w:lang w:val="en-US"/>
        </w:rPr>
        <w:t>districti</w:t>
      </w:r>
      <w:proofErr w:type="spellEnd"/>
      <w:proofErr w:type="gramEnd"/>
      <w:r>
        <w:rPr>
          <w:lang w:val="en-US"/>
        </w:rPr>
        <w:t xml:space="preserve"> </w:t>
      </w:r>
      <w:proofErr w:type="spellStart"/>
      <w:r>
        <w:rPr>
          <w:lang w:val="en-US"/>
        </w:rPr>
        <w:t>judicis</w:t>
      </w:r>
      <w:proofErr w:type="spellEnd"/>
      <w:r>
        <w:rPr>
          <w:lang w:val="en-US"/>
        </w:rPr>
        <w:t>”.</w:t>
      </w:r>
    </w:p>
  </w:footnote>
  <w:footnote w:id="31">
    <w:p w:rsidR="00FA5D47" w:rsidRPr="00A30B0A" w:rsidRDefault="00FA5D47" w:rsidP="00FA5D47">
      <w:pPr>
        <w:pStyle w:val="FootnoteText"/>
        <w:rPr>
          <w:lang w:val="en-US"/>
        </w:rPr>
      </w:pPr>
      <w:r>
        <w:rPr>
          <w:rStyle w:val="FootnoteReference"/>
        </w:rPr>
        <w:footnoteRef/>
      </w:r>
      <w:r>
        <w:t xml:space="preserve"> </w:t>
      </w:r>
      <w:r w:rsidRPr="006D407D">
        <w:rPr>
          <w:rStyle w:val="klein1"/>
          <w:rFonts w:asciiTheme="minorHAnsi" w:hAnsiTheme="minorHAnsi" w:cstheme="minorHAnsi"/>
          <w:bCs/>
          <w:sz w:val="22"/>
          <w:szCs w:val="22"/>
        </w:rPr>
        <w:t>This sentence is preserved only in the otherwise unreliable manuscript G.</w:t>
      </w:r>
    </w:p>
  </w:footnote>
  <w:footnote w:id="32">
    <w:p w:rsidR="00FA5D47" w:rsidRPr="0096597C" w:rsidRDefault="00FA5D47" w:rsidP="00FA5D47">
      <w:pPr>
        <w:pStyle w:val="FootnoteText"/>
        <w:rPr>
          <w:lang w:val="en-US"/>
        </w:rPr>
      </w:pPr>
      <w:r>
        <w:rPr>
          <w:rStyle w:val="FootnoteReference"/>
        </w:rPr>
        <w:footnoteRef/>
      </w:r>
      <w:r>
        <w:t xml:space="preserve"> </w:t>
      </w:r>
      <w:proofErr w:type="spellStart"/>
      <w:r w:rsidRPr="006D407D">
        <w:rPr>
          <w:rStyle w:val="klein1"/>
          <w:rFonts w:asciiTheme="minorHAnsi" w:hAnsiTheme="minorHAnsi" w:cstheme="minorHAnsi"/>
          <w:bCs/>
          <w:sz w:val="22"/>
          <w:szCs w:val="22"/>
        </w:rPr>
        <w:t>Tobit</w:t>
      </w:r>
      <w:proofErr w:type="spellEnd"/>
      <w:r w:rsidRPr="006D407D">
        <w:rPr>
          <w:rStyle w:val="klein1"/>
          <w:rFonts w:asciiTheme="minorHAnsi" w:hAnsiTheme="minorHAnsi" w:cstheme="minorHAnsi"/>
          <w:bCs/>
          <w:sz w:val="22"/>
          <w:szCs w:val="22"/>
        </w:rPr>
        <w:t xml:space="preserve"> 10:4. </w:t>
      </w:r>
      <w:proofErr w:type="gramStart"/>
      <w:r w:rsidRPr="006D407D">
        <w:rPr>
          <w:rStyle w:val="klein1"/>
          <w:rFonts w:asciiTheme="minorHAnsi" w:hAnsiTheme="minorHAnsi" w:cstheme="minorHAnsi"/>
          <w:bCs/>
          <w:sz w:val="22"/>
          <w:szCs w:val="22"/>
        </w:rPr>
        <w:t>“</w:t>
      </w:r>
      <w:proofErr w:type="spellStart"/>
      <w:r w:rsidRPr="006D407D">
        <w:rPr>
          <w:shd w:val="clear" w:color="auto" w:fill="FFFFFF"/>
        </w:rPr>
        <w:t>Heu</w:t>
      </w:r>
      <w:proofErr w:type="spellEnd"/>
      <w:r w:rsidRPr="006D407D">
        <w:rPr>
          <w:shd w:val="clear" w:color="auto" w:fill="FFFFFF"/>
        </w:rPr>
        <w:t xml:space="preserve">, </w:t>
      </w:r>
      <w:proofErr w:type="spellStart"/>
      <w:r w:rsidRPr="006D407D">
        <w:rPr>
          <w:shd w:val="clear" w:color="auto" w:fill="FFFFFF"/>
        </w:rPr>
        <w:t>heu</w:t>
      </w:r>
      <w:proofErr w:type="spellEnd"/>
      <w:r w:rsidRPr="006D407D">
        <w:rPr>
          <w:shd w:val="clear" w:color="auto" w:fill="FFFFFF"/>
        </w:rPr>
        <w:t xml:space="preserve"> me, </w:t>
      </w:r>
      <w:proofErr w:type="spellStart"/>
      <w:r w:rsidRPr="006D407D">
        <w:rPr>
          <w:shd w:val="clear" w:color="auto" w:fill="FFFFFF"/>
        </w:rPr>
        <w:t>fili</w:t>
      </w:r>
      <w:proofErr w:type="spellEnd"/>
      <w:r w:rsidRPr="006D407D">
        <w:rPr>
          <w:shd w:val="clear" w:color="auto" w:fill="FFFFFF"/>
        </w:rPr>
        <w:t xml:space="preserve"> mi!</w:t>
      </w:r>
      <w:proofErr w:type="gramEnd"/>
      <w:r w:rsidRPr="006D407D">
        <w:rPr>
          <w:shd w:val="clear" w:color="auto" w:fill="FFFFFF"/>
        </w:rPr>
        <w:t xml:space="preserve"> </w:t>
      </w:r>
      <w:proofErr w:type="spellStart"/>
      <w:proofErr w:type="gramStart"/>
      <w:r w:rsidRPr="006D407D">
        <w:rPr>
          <w:shd w:val="clear" w:color="auto" w:fill="FFFFFF"/>
        </w:rPr>
        <w:t>ut</w:t>
      </w:r>
      <w:proofErr w:type="spellEnd"/>
      <w:proofErr w:type="gramEnd"/>
      <w:r w:rsidRPr="006D407D">
        <w:rPr>
          <w:shd w:val="clear" w:color="auto" w:fill="FFFFFF"/>
        </w:rPr>
        <w:t xml:space="preserve"> quid …” – “Woe, woe is me, my son; why</w:t>
      </w:r>
      <w:r>
        <w:rPr>
          <w:shd w:val="clear" w:color="auto" w:fill="FFFFFF"/>
        </w:rPr>
        <w:t>…</w:t>
      </w:r>
      <w:r w:rsidRPr="006D407D">
        <w:rPr>
          <w:shd w:val="clear" w:color="auto" w:fill="FFFFFF"/>
        </w:rPr>
        <w:t>”</w:t>
      </w:r>
    </w:p>
  </w:footnote>
  <w:footnote w:id="33">
    <w:p w:rsidR="00FA5D47" w:rsidRPr="00C20215" w:rsidRDefault="00FA5D47" w:rsidP="00FA5D47">
      <w:pPr>
        <w:pStyle w:val="FootnoteText"/>
        <w:rPr>
          <w:lang w:val="en-US"/>
        </w:rPr>
      </w:pPr>
      <w:r>
        <w:rPr>
          <w:rStyle w:val="FootnoteReference"/>
        </w:rPr>
        <w:footnoteRef/>
      </w:r>
      <w:r>
        <w:t xml:space="preserve"> </w:t>
      </w:r>
      <w:r w:rsidRPr="006D407D">
        <w:rPr>
          <w:rStyle w:val="klein1"/>
          <w:rFonts w:asciiTheme="minorHAnsi" w:hAnsiTheme="minorHAnsi" w:cstheme="minorHAnsi"/>
          <w:bCs/>
          <w:sz w:val="22"/>
          <w:szCs w:val="22"/>
        </w:rPr>
        <w:t>Job 3:3. “</w:t>
      </w:r>
      <w:proofErr w:type="spellStart"/>
      <w:r w:rsidRPr="006D407D">
        <w:rPr>
          <w:shd w:val="clear" w:color="auto" w:fill="FFFFFF"/>
        </w:rPr>
        <w:t>Pereat</w:t>
      </w:r>
      <w:proofErr w:type="spellEnd"/>
      <w:r w:rsidRPr="006D407D">
        <w:rPr>
          <w:shd w:val="clear" w:color="auto" w:fill="FFFFFF"/>
        </w:rPr>
        <w:t xml:space="preserve"> dies in qua </w:t>
      </w:r>
      <w:proofErr w:type="spellStart"/>
      <w:r w:rsidRPr="006D407D">
        <w:rPr>
          <w:shd w:val="clear" w:color="auto" w:fill="FFFFFF"/>
        </w:rPr>
        <w:t>natus</w:t>
      </w:r>
      <w:proofErr w:type="spellEnd"/>
      <w:r w:rsidRPr="006D407D">
        <w:rPr>
          <w:shd w:val="clear" w:color="auto" w:fill="FFFFFF"/>
        </w:rPr>
        <w:t xml:space="preserve"> sum</w:t>
      </w:r>
      <w:r w:rsidRPr="006D407D">
        <w:rPr>
          <w:rStyle w:val="klein1"/>
          <w:rFonts w:asciiTheme="minorHAnsi" w:hAnsiTheme="minorHAnsi" w:cstheme="minorHAnsi"/>
          <w:bCs/>
          <w:sz w:val="22"/>
          <w:szCs w:val="22"/>
        </w:rPr>
        <w:t>” – “</w:t>
      </w:r>
      <w:r w:rsidRPr="006D407D">
        <w:rPr>
          <w:shd w:val="clear" w:color="auto" w:fill="FFFFFF"/>
        </w:rPr>
        <w:t>Let the day perish wherein I was born</w:t>
      </w:r>
      <w:r w:rsidRPr="006D407D">
        <w:rPr>
          <w:rStyle w:val="klein1"/>
          <w:rFonts w:asciiTheme="minorHAnsi" w:hAnsiTheme="minorHAnsi" w:cstheme="minorHAnsi"/>
          <w:bCs/>
          <w:sz w:val="22"/>
          <w:szCs w:val="22"/>
        </w:rPr>
        <w:t>”.</w:t>
      </w:r>
    </w:p>
  </w:footnote>
  <w:footnote w:id="34">
    <w:p w:rsidR="00FA5D47" w:rsidRPr="00DA04F9" w:rsidRDefault="00FA5D47" w:rsidP="00FA5D47">
      <w:pPr>
        <w:pStyle w:val="FootnoteText"/>
        <w:rPr>
          <w:lang w:val="en-US"/>
        </w:rPr>
      </w:pPr>
      <w:r>
        <w:rPr>
          <w:rStyle w:val="FootnoteReference"/>
        </w:rPr>
        <w:footnoteRef/>
      </w:r>
      <w:r>
        <w:t xml:space="preserve"> </w:t>
      </w:r>
      <w:r w:rsidRPr="006D407D">
        <w:rPr>
          <w:rStyle w:val="klein1"/>
          <w:rFonts w:asciiTheme="minorHAnsi" w:hAnsiTheme="minorHAnsi" w:cstheme="minorHAnsi"/>
          <w:bCs/>
          <w:color w:val="000000"/>
          <w:sz w:val="22"/>
          <w:szCs w:val="22"/>
        </w:rPr>
        <w:t xml:space="preserve">The </w:t>
      </w:r>
      <w:proofErr w:type="spellStart"/>
      <w:r w:rsidRPr="006D407D">
        <w:rPr>
          <w:rStyle w:val="klein1"/>
          <w:rFonts w:asciiTheme="minorHAnsi" w:hAnsiTheme="minorHAnsi" w:cstheme="minorHAnsi"/>
          <w:bCs/>
          <w:color w:val="000000"/>
          <w:sz w:val="22"/>
          <w:szCs w:val="22"/>
        </w:rPr>
        <w:t>Bollandists</w:t>
      </w:r>
      <w:proofErr w:type="spellEnd"/>
      <w:r w:rsidRPr="006D407D">
        <w:rPr>
          <w:rStyle w:val="klein1"/>
          <w:rFonts w:asciiTheme="minorHAnsi" w:hAnsiTheme="minorHAnsi" w:cstheme="minorHAnsi"/>
          <w:bCs/>
          <w:color w:val="000000"/>
          <w:sz w:val="22"/>
          <w:szCs w:val="22"/>
        </w:rPr>
        <w:t xml:space="preserve"> print “</w:t>
      </w:r>
      <w:proofErr w:type="spellStart"/>
      <w:r w:rsidRPr="006D407D">
        <w:rPr>
          <w:rStyle w:val="klein1"/>
          <w:rFonts w:asciiTheme="minorHAnsi" w:hAnsiTheme="minorHAnsi" w:cstheme="minorHAnsi"/>
          <w:bCs/>
          <w:color w:val="000000"/>
          <w:sz w:val="22"/>
          <w:szCs w:val="22"/>
        </w:rPr>
        <w:t>nos</w:t>
      </w:r>
      <w:proofErr w:type="spellEnd"/>
      <w:r w:rsidRPr="006D407D">
        <w:rPr>
          <w:rStyle w:val="klein1"/>
          <w:rFonts w:asciiTheme="minorHAnsi" w:hAnsiTheme="minorHAnsi" w:cstheme="minorHAnsi"/>
          <w:bCs/>
          <w:color w:val="000000"/>
          <w:sz w:val="22"/>
          <w:szCs w:val="22"/>
        </w:rPr>
        <w:t>”, “us”.</w:t>
      </w:r>
    </w:p>
  </w:footnote>
  <w:footnote w:id="35">
    <w:p w:rsidR="00FA5D47" w:rsidRPr="00D03448" w:rsidRDefault="00FA5D47" w:rsidP="00FA5D47">
      <w:pPr>
        <w:pStyle w:val="FootnoteText"/>
        <w:rPr>
          <w:lang w:val="en-US"/>
        </w:rPr>
      </w:pPr>
      <w:r>
        <w:rPr>
          <w:rStyle w:val="FootnoteReference"/>
        </w:rPr>
        <w:footnoteRef/>
      </w:r>
      <w:r>
        <w:t xml:space="preserve"> </w:t>
      </w:r>
      <w:r w:rsidRPr="006D407D">
        <w:rPr>
          <w:rStyle w:val="klein1"/>
          <w:rFonts w:asciiTheme="minorHAnsi" w:hAnsiTheme="minorHAnsi" w:cstheme="minorHAnsi"/>
          <w:bCs/>
          <w:sz w:val="22"/>
          <w:szCs w:val="22"/>
        </w:rPr>
        <w:t>2 Cor. 12:9. “</w:t>
      </w:r>
      <w:proofErr w:type="spellStart"/>
      <w:proofErr w:type="gramStart"/>
      <w:r w:rsidRPr="006D407D">
        <w:rPr>
          <w:shd w:val="clear" w:color="auto" w:fill="FFFFFF"/>
        </w:rPr>
        <w:t>ut</w:t>
      </w:r>
      <w:proofErr w:type="spellEnd"/>
      <w:proofErr w:type="gramEnd"/>
      <w:r w:rsidRPr="006D407D">
        <w:rPr>
          <w:shd w:val="clear" w:color="auto" w:fill="FFFFFF"/>
        </w:rPr>
        <w:t xml:space="preserve"> </w:t>
      </w:r>
      <w:proofErr w:type="spellStart"/>
      <w:r w:rsidRPr="006D407D">
        <w:rPr>
          <w:shd w:val="clear" w:color="auto" w:fill="FFFFFF"/>
        </w:rPr>
        <w:t>inhabitet</w:t>
      </w:r>
      <w:proofErr w:type="spellEnd"/>
      <w:r w:rsidRPr="006D407D">
        <w:rPr>
          <w:shd w:val="clear" w:color="auto" w:fill="FFFFFF"/>
        </w:rPr>
        <w:t xml:space="preserve"> in me </w:t>
      </w:r>
      <w:proofErr w:type="spellStart"/>
      <w:r w:rsidRPr="006D407D">
        <w:rPr>
          <w:shd w:val="clear" w:color="auto" w:fill="FFFFFF"/>
        </w:rPr>
        <w:t>virtus</w:t>
      </w:r>
      <w:proofErr w:type="spellEnd"/>
      <w:r w:rsidRPr="006D407D">
        <w:rPr>
          <w:shd w:val="clear" w:color="auto" w:fill="FFFFFF"/>
        </w:rPr>
        <w:t xml:space="preserve"> Christi.</w:t>
      </w:r>
      <w:r w:rsidRPr="006D407D">
        <w:rPr>
          <w:rStyle w:val="klein1"/>
          <w:rFonts w:asciiTheme="minorHAnsi" w:hAnsiTheme="minorHAnsi" w:cstheme="minorHAnsi"/>
          <w:bCs/>
          <w:sz w:val="22"/>
          <w:szCs w:val="22"/>
        </w:rPr>
        <w:t xml:space="preserve">” </w:t>
      </w:r>
      <w:proofErr w:type="gramStart"/>
      <w:r w:rsidRPr="006D407D">
        <w:rPr>
          <w:rStyle w:val="klein1"/>
          <w:rFonts w:asciiTheme="minorHAnsi" w:hAnsiTheme="minorHAnsi" w:cstheme="minorHAnsi"/>
          <w:bCs/>
          <w:sz w:val="22"/>
          <w:szCs w:val="22"/>
        </w:rPr>
        <w:t>– “</w:t>
      </w:r>
      <w:r w:rsidRPr="006D407D">
        <w:rPr>
          <w:shd w:val="clear" w:color="auto" w:fill="FFFFFF"/>
        </w:rPr>
        <w:t>that the power of Christ may dwell in me.</w:t>
      </w:r>
      <w:r w:rsidRPr="006D407D">
        <w:rPr>
          <w:rStyle w:val="klein1"/>
          <w:rFonts w:asciiTheme="minorHAnsi" w:hAnsiTheme="minorHAnsi" w:cstheme="minorHAnsi"/>
          <w:bCs/>
          <w:sz w:val="22"/>
          <w:szCs w:val="22"/>
        </w:rPr>
        <w:t>”</w:t>
      </w:r>
      <w:proofErr w:type="gramEnd"/>
    </w:p>
  </w:footnote>
  <w:footnote w:id="36">
    <w:p w:rsidR="00FA5D47" w:rsidRPr="00AC1140" w:rsidRDefault="00FA5D47" w:rsidP="00FA5D47">
      <w:pPr>
        <w:pStyle w:val="FootnoteText"/>
        <w:rPr>
          <w:lang w:val="en-US"/>
        </w:rPr>
      </w:pPr>
      <w:r>
        <w:rPr>
          <w:rStyle w:val="FootnoteReference"/>
        </w:rPr>
        <w:footnoteRef/>
      </w:r>
      <w:r>
        <w:t xml:space="preserve"> </w:t>
      </w:r>
      <w:r w:rsidRPr="006D407D">
        <w:rPr>
          <w:rStyle w:val="klein1"/>
          <w:rFonts w:asciiTheme="minorHAnsi" w:hAnsiTheme="minorHAnsi" w:cstheme="minorHAnsi"/>
          <w:bCs/>
          <w:sz w:val="22"/>
          <w:szCs w:val="22"/>
        </w:rPr>
        <w:t>Ps. 67:3. “</w:t>
      </w:r>
      <w:proofErr w:type="spellStart"/>
      <w:r w:rsidRPr="006D407D">
        <w:rPr>
          <w:shd w:val="clear" w:color="auto" w:fill="FFFFFF"/>
        </w:rPr>
        <w:t>Sicut</w:t>
      </w:r>
      <w:proofErr w:type="spellEnd"/>
      <w:r w:rsidRPr="006D407D">
        <w:rPr>
          <w:shd w:val="clear" w:color="auto" w:fill="FFFFFF"/>
        </w:rPr>
        <w:t xml:space="preserve"> deficit </w:t>
      </w:r>
      <w:proofErr w:type="spellStart"/>
      <w:r w:rsidRPr="006D407D">
        <w:rPr>
          <w:shd w:val="clear" w:color="auto" w:fill="FFFFFF"/>
        </w:rPr>
        <w:t>fumus</w:t>
      </w:r>
      <w:proofErr w:type="spellEnd"/>
      <w:r w:rsidRPr="006D407D">
        <w:rPr>
          <w:shd w:val="clear" w:color="auto" w:fill="FFFFFF"/>
        </w:rPr>
        <w:t xml:space="preserve">, </w:t>
      </w:r>
      <w:proofErr w:type="spellStart"/>
      <w:r w:rsidRPr="006D407D">
        <w:rPr>
          <w:shd w:val="clear" w:color="auto" w:fill="FFFFFF"/>
        </w:rPr>
        <w:t>deficiant</w:t>
      </w:r>
      <w:proofErr w:type="spellEnd"/>
      <w:r w:rsidRPr="006D407D">
        <w:rPr>
          <w:shd w:val="clear" w:color="auto" w:fill="FFFFFF"/>
        </w:rPr>
        <w:t>; </w:t>
      </w:r>
      <w:r w:rsidRPr="006D407D">
        <w:rPr>
          <w:rStyle w:val="klein1"/>
          <w:rFonts w:asciiTheme="minorHAnsi" w:hAnsiTheme="minorHAnsi" w:cstheme="minorHAnsi"/>
          <w:bCs/>
          <w:sz w:val="22"/>
          <w:szCs w:val="22"/>
        </w:rPr>
        <w:t>” – “</w:t>
      </w:r>
      <w:r w:rsidRPr="006D407D">
        <w:rPr>
          <w:shd w:val="clear" w:color="auto" w:fill="FFFFFF"/>
        </w:rPr>
        <w:t xml:space="preserve">As smoke </w:t>
      </w:r>
      <w:proofErr w:type="spellStart"/>
      <w:r w:rsidRPr="006D407D">
        <w:rPr>
          <w:shd w:val="clear" w:color="auto" w:fill="FFFFFF"/>
        </w:rPr>
        <w:t>vanisheth</w:t>
      </w:r>
      <w:proofErr w:type="spellEnd"/>
      <w:r w:rsidRPr="006D407D">
        <w:rPr>
          <w:shd w:val="clear" w:color="auto" w:fill="FFFFFF"/>
        </w:rPr>
        <w:t>, so let them vanish away: </w:t>
      </w:r>
      <w:r w:rsidRPr="006D407D">
        <w:rPr>
          <w:rStyle w:val="klein1"/>
          <w:rFonts w:asciiTheme="minorHAnsi" w:hAnsiTheme="minorHAnsi" w:cstheme="minorHAnsi"/>
          <w:bCs/>
          <w:sz w:val="22"/>
          <w:szCs w:val="22"/>
        </w:rPr>
        <w:t>”</w:t>
      </w:r>
    </w:p>
  </w:footnote>
  <w:footnote w:id="37">
    <w:p w:rsidR="00FA5D47" w:rsidRPr="00FC1583" w:rsidRDefault="00FA5D47" w:rsidP="00FA5D47">
      <w:pPr>
        <w:pStyle w:val="FootnoteText"/>
        <w:rPr>
          <w:lang w:val="en-US"/>
        </w:rPr>
      </w:pPr>
      <w:r>
        <w:rPr>
          <w:rStyle w:val="FootnoteReference"/>
        </w:rPr>
        <w:footnoteRef/>
      </w:r>
      <w:r>
        <w:t xml:space="preserve"> </w:t>
      </w:r>
      <w:r w:rsidRPr="006D407D">
        <w:rPr>
          <w:rStyle w:val="klein1"/>
          <w:rFonts w:asciiTheme="minorHAnsi" w:hAnsiTheme="minorHAnsi" w:cstheme="minorHAnsi"/>
          <w:bCs/>
          <w:sz w:val="22"/>
          <w:szCs w:val="22"/>
        </w:rPr>
        <w:t>Ps. 1:4.</w:t>
      </w:r>
    </w:p>
  </w:footnote>
  <w:footnote w:id="38">
    <w:p w:rsidR="00FA5D47" w:rsidRPr="0014715E" w:rsidRDefault="00FA5D47" w:rsidP="00FA5D47">
      <w:pPr>
        <w:pStyle w:val="FootnoteText"/>
        <w:rPr>
          <w:lang w:val="en-US"/>
        </w:rPr>
      </w:pPr>
      <w:r>
        <w:rPr>
          <w:rStyle w:val="FootnoteReference"/>
        </w:rPr>
        <w:footnoteRef/>
      </w:r>
      <w:r>
        <w:t xml:space="preserve"> </w:t>
      </w:r>
      <w:r w:rsidRPr="006D407D">
        <w:rPr>
          <w:rStyle w:val="klein1"/>
          <w:rFonts w:asciiTheme="minorHAnsi" w:hAnsiTheme="minorHAnsi" w:cstheme="minorHAnsi"/>
          <w:bCs/>
          <w:sz w:val="22"/>
          <w:szCs w:val="22"/>
        </w:rPr>
        <w:t>Ps. 117:18. “</w:t>
      </w:r>
      <w:proofErr w:type="spellStart"/>
      <w:r w:rsidRPr="006D407D">
        <w:rPr>
          <w:shd w:val="clear" w:color="auto" w:fill="FFFFFF"/>
        </w:rPr>
        <w:t>Castigans</w:t>
      </w:r>
      <w:proofErr w:type="spellEnd"/>
      <w:r w:rsidRPr="006D407D">
        <w:rPr>
          <w:shd w:val="clear" w:color="auto" w:fill="FFFFFF"/>
        </w:rPr>
        <w:t xml:space="preserve"> </w:t>
      </w:r>
      <w:proofErr w:type="spellStart"/>
      <w:r w:rsidRPr="006D407D">
        <w:rPr>
          <w:shd w:val="clear" w:color="auto" w:fill="FFFFFF"/>
        </w:rPr>
        <w:t>castigavit</w:t>
      </w:r>
      <w:proofErr w:type="spellEnd"/>
      <w:r w:rsidRPr="006D407D">
        <w:rPr>
          <w:shd w:val="clear" w:color="auto" w:fill="FFFFFF"/>
        </w:rPr>
        <w:t xml:space="preserve"> me Dominus, </w:t>
      </w:r>
      <w:proofErr w:type="gramStart"/>
      <w:r w:rsidRPr="006D407D">
        <w:rPr>
          <w:shd w:val="clear" w:color="auto" w:fill="FFFFFF"/>
        </w:rPr>
        <w:t>et</w:t>
      </w:r>
      <w:proofErr w:type="gramEnd"/>
      <w:r w:rsidRPr="006D407D">
        <w:rPr>
          <w:shd w:val="clear" w:color="auto" w:fill="FFFFFF"/>
        </w:rPr>
        <w:t xml:space="preserve"> </w:t>
      </w:r>
      <w:proofErr w:type="spellStart"/>
      <w:r w:rsidRPr="006D407D">
        <w:rPr>
          <w:shd w:val="clear" w:color="auto" w:fill="FFFFFF"/>
        </w:rPr>
        <w:t>morti</w:t>
      </w:r>
      <w:proofErr w:type="spellEnd"/>
      <w:r w:rsidRPr="006D407D">
        <w:rPr>
          <w:shd w:val="clear" w:color="auto" w:fill="FFFFFF"/>
        </w:rPr>
        <w:t xml:space="preserve"> non </w:t>
      </w:r>
      <w:proofErr w:type="spellStart"/>
      <w:r w:rsidRPr="006D407D">
        <w:rPr>
          <w:shd w:val="clear" w:color="auto" w:fill="FFFFFF"/>
        </w:rPr>
        <w:t>tradidit</w:t>
      </w:r>
      <w:proofErr w:type="spellEnd"/>
      <w:r w:rsidRPr="006D407D">
        <w:rPr>
          <w:shd w:val="clear" w:color="auto" w:fill="FFFFFF"/>
        </w:rPr>
        <w:t xml:space="preserve"> me.</w:t>
      </w:r>
      <w:r w:rsidRPr="006D407D">
        <w:rPr>
          <w:rStyle w:val="klein1"/>
          <w:rFonts w:asciiTheme="minorHAnsi" w:hAnsiTheme="minorHAnsi" w:cstheme="minorHAnsi"/>
          <w:bCs/>
          <w:sz w:val="22"/>
          <w:szCs w:val="22"/>
        </w:rPr>
        <w:t>” – “</w:t>
      </w:r>
      <w:r w:rsidRPr="006D407D">
        <w:rPr>
          <w:shd w:val="clear" w:color="auto" w:fill="FFFFFF"/>
        </w:rPr>
        <w:t>The Lord chastising hath chastised me: but he hath not delivered me over to death.</w:t>
      </w:r>
      <w:r w:rsidRPr="006D407D">
        <w:rPr>
          <w:rStyle w:val="klein1"/>
          <w:rFonts w:asciiTheme="minorHAnsi" w:hAnsiTheme="minorHAnsi" w:cstheme="minorHAnsi"/>
          <w:bCs/>
          <w:sz w:val="22"/>
          <w:szCs w:val="22"/>
        </w:rPr>
        <w:t>”</w:t>
      </w:r>
    </w:p>
  </w:footnote>
  <w:footnote w:id="39">
    <w:p w:rsidR="00FA5D47" w:rsidRPr="001C5B85" w:rsidRDefault="00FA5D47" w:rsidP="00FA5D47">
      <w:pPr>
        <w:pStyle w:val="FootnoteText"/>
        <w:rPr>
          <w:lang w:val="en-US"/>
        </w:rPr>
      </w:pPr>
      <w:r>
        <w:rPr>
          <w:rStyle w:val="FootnoteReference"/>
        </w:rPr>
        <w:footnoteRef/>
      </w:r>
      <w:r>
        <w:t xml:space="preserve"> </w:t>
      </w:r>
      <w:r w:rsidRPr="006D407D">
        <w:rPr>
          <w:rStyle w:val="klein1"/>
          <w:rFonts w:asciiTheme="minorHAnsi" w:hAnsiTheme="minorHAnsi" w:cstheme="minorHAnsi"/>
          <w:bCs/>
          <w:sz w:val="22"/>
          <w:szCs w:val="22"/>
        </w:rPr>
        <w:t>Luke 1:65. “</w:t>
      </w:r>
      <w:proofErr w:type="gramStart"/>
      <w:r w:rsidRPr="006D407D">
        <w:rPr>
          <w:shd w:val="clear" w:color="auto" w:fill="FFFFFF"/>
        </w:rPr>
        <w:t>Et</w:t>
      </w:r>
      <w:proofErr w:type="gramEnd"/>
      <w:r w:rsidRPr="006D407D">
        <w:rPr>
          <w:shd w:val="clear" w:color="auto" w:fill="FFFFFF"/>
        </w:rPr>
        <w:t xml:space="preserve"> </w:t>
      </w:r>
      <w:proofErr w:type="spellStart"/>
      <w:r w:rsidRPr="006D407D">
        <w:rPr>
          <w:shd w:val="clear" w:color="auto" w:fill="FFFFFF"/>
        </w:rPr>
        <w:t>factus</w:t>
      </w:r>
      <w:proofErr w:type="spellEnd"/>
      <w:r w:rsidRPr="006D407D">
        <w:rPr>
          <w:shd w:val="clear" w:color="auto" w:fill="FFFFFF"/>
        </w:rPr>
        <w:t xml:space="preserve"> </w:t>
      </w:r>
      <w:proofErr w:type="spellStart"/>
      <w:r w:rsidRPr="006D407D">
        <w:rPr>
          <w:shd w:val="clear" w:color="auto" w:fill="FFFFFF"/>
        </w:rPr>
        <w:t>est</w:t>
      </w:r>
      <w:proofErr w:type="spellEnd"/>
      <w:r w:rsidRPr="006D407D">
        <w:rPr>
          <w:shd w:val="clear" w:color="auto" w:fill="FFFFFF"/>
        </w:rPr>
        <w:t xml:space="preserve"> </w:t>
      </w:r>
      <w:proofErr w:type="spellStart"/>
      <w:r w:rsidRPr="006D407D">
        <w:rPr>
          <w:shd w:val="clear" w:color="auto" w:fill="FFFFFF"/>
        </w:rPr>
        <w:t>timor</w:t>
      </w:r>
      <w:proofErr w:type="spellEnd"/>
      <w:r w:rsidRPr="006D407D">
        <w:rPr>
          <w:shd w:val="clear" w:color="auto" w:fill="FFFFFF"/>
        </w:rPr>
        <w:t xml:space="preserve"> super </w:t>
      </w:r>
      <w:proofErr w:type="spellStart"/>
      <w:r w:rsidRPr="006D407D">
        <w:rPr>
          <w:shd w:val="clear" w:color="auto" w:fill="FFFFFF"/>
        </w:rPr>
        <w:t>omnes</w:t>
      </w:r>
      <w:proofErr w:type="spellEnd"/>
      <w:r w:rsidRPr="006D407D">
        <w:rPr>
          <w:shd w:val="clear" w:color="auto" w:fill="FFFFFF"/>
        </w:rPr>
        <w:t xml:space="preserve"> </w:t>
      </w:r>
      <w:proofErr w:type="spellStart"/>
      <w:r w:rsidRPr="006D407D">
        <w:rPr>
          <w:shd w:val="clear" w:color="auto" w:fill="FFFFFF"/>
        </w:rPr>
        <w:t>vicinos</w:t>
      </w:r>
      <w:proofErr w:type="spellEnd"/>
      <w:r w:rsidRPr="006D407D">
        <w:rPr>
          <w:shd w:val="clear" w:color="auto" w:fill="FFFFFF"/>
        </w:rPr>
        <w:t xml:space="preserve"> </w:t>
      </w:r>
      <w:proofErr w:type="spellStart"/>
      <w:r w:rsidRPr="006D407D">
        <w:rPr>
          <w:shd w:val="clear" w:color="auto" w:fill="FFFFFF"/>
        </w:rPr>
        <w:t>eorum</w:t>
      </w:r>
      <w:proofErr w:type="spellEnd"/>
      <w:r w:rsidRPr="006D407D">
        <w:rPr>
          <w:shd w:val="clear" w:color="auto" w:fill="FFFFFF"/>
        </w:rPr>
        <w:t xml:space="preserve">: et super </w:t>
      </w:r>
      <w:proofErr w:type="spellStart"/>
      <w:r w:rsidRPr="006D407D">
        <w:rPr>
          <w:shd w:val="clear" w:color="auto" w:fill="FFFFFF"/>
        </w:rPr>
        <w:t>omnia</w:t>
      </w:r>
      <w:proofErr w:type="spellEnd"/>
      <w:r w:rsidRPr="006D407D">
        <w:rPr>
          <w:shd w:val="clear" w:color="auto" w:fill="FFFFFF"/>
        </w:rPr>
        <w:t xml:space="preserve"> </w:t>
      </w:r>
      <w:proofErr w:type="spellStart"/>
      <w:r w:rsidRPr="006D407D">
        <w:rPr>
          <w:shd w:val="clear" w:color="auto" w:fill="FFFFFF"/>
        </w:rPr>
        <w:t>montana</w:t>
      </w:r>
      <w:proofErr w:type="spellEnd"/>
      <w:r w:rsidRPr="006D407D">
        <w:rPr>
          <w:shd w:val="clear" w:color="auto" w:fill="FFFFFF"/>
        </w:rPr>
        <w:t xml:space="preserve"> </w:t>
      </w:r>
      <w:proofErr w:type="spellStart"/>
      <w:r w:rsidRPr="006D407D">
        <w:rPr>
          <w:shd w:val="clear" w:color="auto" w:fill="FFFFFF"/>
        </w:rPr>
        <w:t>Judaeae</w:t>
      </w:r>
      <w:proofErr w:type="spellEnd"/>
      <w:r w:rsidRPr="006D407D">
        <w:rPr>
          <w:shd w:val="clear" w:color="auto" w:fill="FFFFFF"/>
        </w:rPr>
        <w:t xml:space="preserve"> </w:t>
      </w:r>
      <w:proofErr w:type="spellStart"/>
      <w:r w:rsidRPr="006D407D">
        <w:rPr>
          <w:shd w:val="clear" w:color="auto" w:fill="FFFFFF"/>
        </w:rPr>
        <w:t>divulgabantur</w:t>
      </w:r>
      <w:proofErr w:type="spellEnd"/>
      <w:r w:rsidRPr="006D407D">
        <w:rPr>
          <w:shd w:val="clear" w:color="auto" w:fill="FFFFFF"/>
        </w:rPr>
        <w:t xml:space="preserve"> </w:t>
      </w:r>
      <w:proofErr w:type="spellStart"/>
      <w:r w:rsidRPr="006D407D">
        <w:rPr>
          <w:shd w:val="clear" w:color="auto" w:fill="FFFFFF"/>
        </w:rPr>
        <w:t>omnia</w:t>
      </w:r>
      <w:proofErr w:type="spellEnd"/>
      <w:r w:rsidRPr="006D407D">
        <w:rPr>
          <w:shd w:val="clear" w:color="auto" w:fill="FFFFFF"/>
        </w:rPr>
        <w:t xml:space="preserve"> </w:t>
      </w:r>
      <w:proofErr w:type="spellStart"/>
      <w:r w:rsidRPr="006D407D">
        <w:rPr>
          <w:shd w:val="clear" w:color="auto" w:fill="FFFFFF"/>
        </w:rPr>
        <w:t>verba</w:t>
      </w:r>
      <w:proofErr w:type="spellEnd"/>
      <w:r w:rsidRPr="006D407D">
        <w:rPr>
          <w:shd w:val="clear" w:color="auto" w:fill="FFFFFF"/>
        </w:rPr>
        <w:t xml:space="preserve"> </w:t>
      </w:r>
      <w:proofErr w:type="spellStart"/>
      <w:r w:rsidRPr="006D407D">
        <w:rPr>
          <w:shd w:val="clear" w:color="auto" w:fill="FFFFFF"/>
        </w:rPr>
        <w:t>haec</w:t>
      </w:r>
      <w:proofErr w:type="spellEnd"/>
      <w:r w:rsidRPr="006D407D">
        <w:rPr>
          <w:shd w:val="clear" w:color="auto" w:fill="FFFFFF"/>
        </w:rPr>
        <w:t>:</w:t>
      </w:r>
      <w:r w:rsidRPr="006D407D">
        <w:rPr>
          <w:rStyle w:val="klein1"/>
          <w:rFonts w:asciiTheme="minorHAnsi" w:hAnsiTheme="minorHAnsi" w:cstheme="minorHAnsi"/>
          <w:bCs/>
          <w:sz w:val="22"/>
          <w:szCs w:val="22"/>
        </w:rPr>
        <w:t>” – “</w:t>
      </w:r>
      <w:r w:rsidRPr="006D407D">
        <w:rPr>
          <w:shd w:val="clear" w:color="auto" w:fill="FFFFFF"/>
        </w:rPr>
        <w:t>And fear came upon all their neighbours; and all these things were noised abroad over all the hill country of Judea.</w:t>
      </w:r>
      <w:r w:rsidRPr="006D407D">
        <w:rPr>
          <w:rStyle w:val="klein1"/>
          <w:rFonts w:asciiTheme="minorHAnsi" w:hAnsiTheme="minorHAnsi" w:cstheme="minorHAnsi"/>
          <w:bCs/>
          <w:sz w:val="22"/>
          <w:szCs w:val="22"/>
        </w:rPr>
        <w:t>”</w:t>
      </w:r>
    </w:p>
  </w:footnote>
  <w:footnote w:id="40">
    <w:p w:rsidR="00FA5D47" w:rsidRPr="002556FB" w:rsidRDefault="00FA5D47" w:rsidP="00FA5D47">
      <w:pPr>
        <w:pStyle w:val="FootnoteText"/>
        <w:rPr>
          <w:lang w:val="en-US"/>
        </w:rPr>
      </w:pPr>
      <w:r>
        <w:rPr>
          <w:rStyle w:val="FootnoteReference"/>
        </w:rPr>
        <w:footnoteRef/>
      </w:r>
      <w:r>
        <w:t xml:space="preserve"> </w:t>
      </w:r>
      <w:r w:rsidRPr="006E172A">
        <w:rPr>
          <w:rStyle w:val="klein1"/>
          <w:rFonts w:asciiTheme="minorHAnsi" w:eastAsia="Times New Roman" w:hAnsiTheme="minorHAnsi" w:cstheme="minorHAnsi"/>
          <w:bCs/>
          <w:sz w:val="22"/>
          <w:szCs w:val="22"/>
          <w:lang w:val="la-Latn" w:eastAsia="en-GB"/>
        </w:rPr>
        <w:t>Gen 3.19</w:t>
      </w:r>
      <w:r w:rsidRPr="006E172A">
        <w:rPr>
          <w:rStyle w:val="klein1"/>
          <w:rFonts w:asciiTheme="minorHAnsi" w:eastAsia="Times New Roman" w:hAnsiTheme="minorHAnsi" w:cstheme="minorHAnsi"/>
          <w:bCs/>
          <w:sz w:val="22"/>
          <w:szCs w:val="22"/>
          <w:lang w:val="en-US" w:eastAsia="en-GB"/>
        </w:rPr>
        <w:t>, “</w:t>
      </w:r>
      <w:r w:rsidRPr="006E172A">
        <w:rPr>
          <w:sz w:val="22"/>
          <w:szCs w:val="22"/>
          <w:shd w:val="clear" w:color="auto" w:fill="FFFFFF"/>
        </w:rPr>
        <w:t xml:space="preserve">In </w:t>
      </w:r>
      <w:proofErr w:type="spellStart"/>
      <w:r w:rsidRPr="006E172A">
        <w:rPr>
          <w:sz w:val="22"/>
          <w:szCs w:val="22"/>
          <w:shd w:val="clear" w:color="auto" w:fill="FFFFFF"/>
        </w:rPr>
        <w:t>sudore</w:t>
      </w:r>
      <w:proofErr w:type="spellEnd"/>
      <w:r w:rsidRPr="006E172A">
        <w:rPr>
          <w:sz w:val="22"/>
          <w:szCs w:val="22"/>
          <w:shd w:val="clear" w:color="auto" w:fill="FFFFFF"/>
        </w:rPr>
        <w:t xml:space="preserve"> </w:t>
      </w:r>
      <w:proofErr w:type="spellStart"/>
      <w:r w:rsidRPr="006E172A">
        <w:rPr>
          <w:sz w:val="22"/>
          <w:szCs w:val="22"/>
          <w:shd w:val="clear" w:color="auto" w:fill="FFFFFF"/>
        </w:rPr>
        <w:t>vultus</w:t>
      </w:r>
      <w:proofErr w:type="spellEnd"/>
      <w:r w:rsidRPr="006E172A">
        <w:rPr>
          <w:sz w:val="22"/>
          <w:szCs w:val="22"/>
          <w:shd w:val="clear" w:color="auto" w:fill="FFFFFF"/>
        </w:rPr>
        <w:t xml:space="preserve"> </w:t>
      </w:r>
      <w:proofErr w:type="spellStart"/>
      <w:r w:rsidRPr="006E172A">
        <w:rPr>
          <w:sz w:val="22"/>
          <w:szCs w:val="22"/>
          <w:shd w:val="clear" w:color="auto" w:fill="FFFFFF"/>
        </w:rPr>
        <w:t>tui</w:t>
      </w:r>
      <w:proofErr w:type="spellEnd"/>
      <w:r w:rsidRPr="006E172A">
        <w:rPr>
          <w:sz w:val="22"/>
          <w:szCs w:val="22"/>
          <w:shd w:val="clear" w:color="auto" w:fill="FFFFFF"/>
        </w:rPr>
        <w:t xml:space="preserve"> </w:t>
      </w:r>
      <w:proofErr w:type="spellStart"/>
      <w:r w:rsidRPr="006E172A">
        <w:rPr>
          <w:sz w:val="22"/>
          <w:szCs w:val="22"/>
          <w:shd w:val="clear" w:color="auto" w:fill="FFFFFF"/>
        </w:rPr>
        <w:t>vesceris</w:t>
      </w:r>
      <w:proofErr w:type="spellEnd"/>
      <w:r w:rsidRPr="006E172A">
        <w:rPr>
          <w:sz w:val="22"/>
          <w:szCs w:val="22"/>
          <w:shd w:val="clear" w:color="auto" w:fill="FFFFFF"/>
        </w:rPr>
        <w:t xml:space="preserve"> pane,”, “In the sweat of thy face shalt thou eat bread”</w:t>
      </w:r>
    </w:p>
  </w:footnote>
  <w:footnote w:id="41">
    <w:p w:rsidR="00FA5D47" w:rsidRPr="003C56B6" w:rsidRDefault="00FA5D47" w:rsidP="00FA5D47">
      <w:pPr>
        <w:pStyle w:val="FootnoteText"/>
        <w:rPr>
          <w:lang w:val="en-US"/>
        </w:rPr>
      </w:pPr>
      <w:r>
        <w:rPr>
          <w:rStyle w:val="FootnoteReference"/>
        </w:rPr>
        <w:footnoteRef/>
      </w:r>
      <w:r>
        <w:t xml:space="preserve"> </w:t>
      </w:r>
      <w:proofErr w:type="spellStart"/>
      <w:r w:rsidRPr="006E172A">
        <w:rPr>
          <w:rStyle w:val="klein1"/>
          <w:rFonts w:asciiTheme="minorHAnsi" w:eastAsia="Times New Roman" w:hAnsiTheme="minorHAnsi" w:cstheme="minorHAnsi"/>
          <w:bCs/>
          <w:sz w:val="22"/>
          <w:szCs w:val="22"/>
          <w:lang w:eastAsia="en-GB"/>
        </w:rPr>
        <w:t>Tobit</w:t>
      </w:r>
      <w:proofErr w:type="spellEnd"/>
      <w:r w:rsidRPr="006E172A">
        <w:rPr>
          <w:rStyle w:val="klein1"/>
          <w:rFonts w:asciiTheme="minorHAnsi" w:eastAsia="Times New Roman" w:hAnsiTheme="minorHAnsi" w:cstheme="minorHAnsi"/>
          <w:bCs/>
          <w:sz w:val="22"/>
          <w:szCs w:val="22"/>
          <w:lang w:eastAsia="en-GB"/>
        </w:rPr>
        <w:t xml:space="preserve"> 2:6, “</w:t>
      </w:r>
      <w:r w:rsidRPr="006E172A">
        <w:rPr>
          <w:rFonts w:cstheme="minorHAnsi"/>
          <w:sz w:val="22"/>
          <w:szCs w:val="22"/>
          <w:shd w:val="clear" w:color="auto" w:fill="FFFFFF"/>
        </w:rPr>
        <w:t xml:space="preserve">Dies </w:t>
      </w:r>
      <w:proofErr w:type="spellStart"/>
      <w:r w:rsidRPr="006E172A">
        <w:rPr>
          <w:rFonts w:cstheme="minorHAnsi"/>
          <w:sz w:val="22"/>
          <w:szCs w:val="22"/>
          <w:shd w:val="clear" w:color="auto" w:fill="FFFFFF"/>
        </w:rPr>
        <w:t>festi</w:t>
      </w:r>
      <w:proofErr w:type="spellEnd"/>
      <w:r w:rsidRPr="006E172A">
        <w:rPr>
          <w:rFonts w:cstheme="minorHAnsi"/>
          <w:sz w:val="22"/>
          <w:szCs w:val="22"/>
          <w:shd w:val="clear" w:color="auto" w:fill="FFFFFF"/>
        </w:rPr>
        <w:t xml:space="preserve"> </w:t>
      </w:r>
      <w:proofErr w:type="spellStart"/>
      <w:r w:rsidRPr="006E172A">
        <w:rPr>
          <w:rFonts w:cstheme="minorHAnsi"/>
          <w:sz w:val="22"/>
          <w:szCs w:val="22"/>
          <w:shd w:val="clear" w:color="auto" w:fill="FFFFFF"/>
        </w:rPr>
        <w:t>vestri</w:t>
      </w:r>
      <w:proofErr w:type="spellEnd"/>
      <w:r w:rsidRPr="006E172A">
        <w:rPr>
          <w:rFonts w:cstheme="minorHAnsi"/>
          <w:sz w:val="22"/>
          <w:szCs w:val="22"/>
          <w:shd w:val="clear" w:color="auto" w:fill="FFFFFF"/>
        </w:rPr>
        <w:t xml:space="preserve"> </w:t>
      </w:r>
      <w:proofErr w:type="spellStart"/>
      <w:r w:rsidRPr="006E172A">
        <w:rPr>
          <w:rFonts w:cstheme="minorHAnsi"/>
          <w:sz w:val="22"/>
          <w:szCs w:val="22"/>
          <w:shd w:val="clear" w:color="auto" w:fill="FFFFFF"/>
        </w:rPr>
        <w:t>convertentur</w:t>
      </w:r>
      <w:proofErr w:type="spellEnd"/>
      <w:r w:rsidRPr="006E172A">
        <w:rPr>
          <w:rFonts w:cstheme="minorHAnsi"/>
          <w:sz w:val="22"/>
          <w:szCs w:val="22"/>
          <w:shd w:val="clear" w:color="auto" w:fill="FFFFFF"/>
        </w:rPr>
        <w:t xml:space="preserve"> in </w:t>
      </w:r>
      <w:proofErr w:type="spellStart"/>
      <w:r w:rsidRPr="006E172A">
        <w:rPr>
          <w:rFonts w:cstheme="minorHAnsi"/>
          <w:sz w:val="22"/>
          <w:szCs w:val="22"/>
          <w:shd w:val="clear" w:color="auto" w:fill="FFFFFF"/>
        </w:rPr>
        <w:t>lamentationem</w:t>
      </w:r>
      <w:proofErr w:type="spellEnd"/>
      <w:r w:rsidRPr="006E172A">
        <w:rPr>
          <w:rFonts w:cstheme="minorHAnsi"/>
          <w:sz w:val="22"/>
          <w:szCs w:val="22"/>
          <w:shd w:val="clear" w:color="auto" w:fill="FFFFFF"/>
        </w:rPr>
        <w:t xml:space="preserve"> et </w:t>
      </w:r>
      <w:proofErr w:type="spellStart"/>
      <w:r w:rsidRPr="006E172A">
        <w:rPr>
          <w:rFonts w:cstheme="minorHAnsi"/>
          <w:sz w:val="22"/>
          <w:szCs w:val="22"/>
          <w:shd w:val="clear" w:color="auto" w:fill="FFFFFF"/>
        </w:rPr>
        <w:t>luctum</w:t>
      </w:r>
      <w:proofErr w:type="spellEnd"/>
      <w:r w:rsidRPr="006E172A">
        <w:rPr>
          <w:rFonts w:cstheme="minorHAnsi"/>
          <w:sz w:val="22"/>
          <w:szCs w:val="22"/>
          <w:shd w:val="clear" w:color="auto" w:fill="FFFFFF"/>
        </w:rPr>
        <w:t>.</w:t>
      </w:r>
      <w:r w:rsidRPr="006E172A">
        <w:rPr>
          <w:rStyle w:val="klein1"/>
          <w:rFonts w:asciiTheme="minorHAnsi" w:eastAsia="Times New Roman" w:hAnsiTheme="minorHAnsi" w:cstheme="minorHAnsi"/>
          <w:bCs/>
          <w:sz w:val="22"/>
          <w:szCs w:val="22"/>
          <w:lang w:eastAsia="en-GB"/>
        </w:rPr>
        <w:t>” – “</w:t>
      </w:r>
      <w:r w:rsidRPr="006E172A">
        <w:rPr>
          <w:rFonts w:cstheme="minorHAnsi"/>
          <w:sz w:val="22"/>
          <w:szCs w:val="22"/>
          <w:shd w:val="clear" w:color="auto" w:fill="FFFFFF"/>
        </w:rPr>
        <w:t>Your festival days shall be turned into lamentation and mourning.</w:t>
      </w:r>
      <w:r w:rsidRPr="006E172A">
        <w:rPr>
          <w:rStyle w:val="klein1"/>
          <w:rFonts w:asciiTheme="minorHAnsi" w:eastAsia="Times New Roman" w:hAnsiTheme="minorHAnsi" w:cstheme="minorHAnsi"/>
          <w:bCs/>
          <w:sz w:val="22"/>
          <w:szCs w:val="22"/>
          <w:lang w:eastAsia="en-GB"/>
        </w:rPr>
        <w:t>”</w:t>
      </w:r>
    </w:p>
  </w:footnote>
  <w:footnote w:id="42">
    <w:p w:rsidR="00FA5D47" w:rsidRPr="00302695" w:rsidRDefault="00FA5D47" w:rsidP="00FA5D47">
      <w:pPr>
        <w:pStyle w:val="FootnoteText"/>
        <w:rPr>
          <w:lang w:val="en-US"/>
        </w:rPr>
      </w:pPr>
      <w:r>
        <w:rPr>
          <w:rStyle w:val="FootnoteReference"/>
        </w:rPr>
        <w:footnoteRef/>
      </w:r>
      <w:r>
        <w:t xml:space="preserve"> </w:t>
      </w:r>
      <w:r w:rsidRPr="006E172A">
        <w:rPr>
          <w:rStyle w:val="klein1"/>
          <w:rFonts w:asciiTheme="minorHAnsi" w:eastAsia="Times New Roman" w:hAnsiTheme="minorHAnsi" w:cstheme="minorHAnsi"/>
          <w:bCs/>
          <w:color w:val="000000"/>
          <w:sz w:val="22"/>
          <w:szCs w:val="22"/>
          <w:lang w:eastAsia="en-GB"/>
        </w:rPr>
        <w:t>Rom. 12:15.</w:t>
      </w:r>
    </w:p>
  </w:footnote>
  <w:footnote w:id="43">
    <w:p w:rsidR="00FA5D47" w:rsidRPr="001D4776" w:rsidRDefault="00FA5D47" w:rsidP="00FA5D47">
      <w:pPr>
        <w:pStyle w:val="FootnoteText"/>
        <w:rPr>
          <w:lang w:val="en-US"/>
        </w:rPr>
      </w:pPr>
      <w:r>
        <w:rPr>
          <w:rStyle w:val="FootnoteReference"/>
        </w:rPr>
        <w:footnoteRef/>
      </w:r>
      <w:r>
        <w:t xml:space="preserve"> </w:t>
      </w:r>
      <w:r w:rsidRPr="006E172A">
        <w:rPr>
          <w:rStyle w:val="klein1"/>
          <w:rFonts w:asciiTheme="minorHAnsi" w:eastAsia="Times New Roman" w:hAnsiTheme="minorHAnsi" w:cstheme="minorHAnsi"/>
          <w:bCs/>
          <w:color w:val="000000"/>
          <w:sz w:val="22"/>
          <w:szCs w:val="22"/>
          <w:lang w:eastAsia="en-GB"/>
        </w:rPr>
        <w:t>Th</w:t>
      </w:r>
      <w:r>
        <w:rPr>
          <w:rStyle w:val="klein1"/>
          <w:rFonts w:asciiTheme="minorHAnsi" w:eastAsia="Times New Roman" w:hAnsiTheme="minorHAnsi" w:cstheme="minorHAnsi"/>
          <w:bCs/>
          <w:color w:val="000000"/>
          <w:sz w:val="22"/>
          <w:szCs w:val="22"/>
          <w:lang w:eastAsia="en-GB"/>
        </w:rPr>
        <w:t xml:space="preserve">e Latin could mean “in the sun’s rays,” but Blair draws attention, probably rightly, to other Celtic or Breton saints, such as St </w:t>
      </w:r>
      <w:proofErr w:type="spellStart"/>
      <w:r>
        <w:rPr>
          <w:rStyle w:val="klein1"/>
          <w:rFonts w:asciiTheme="minorHAnsi" w:eastAsia="Times New Roman" w:hAnsiTheme="minorHAnsi" w:cstheme="minorHAnsi"/>
          <w:bCs/>
          <w:color w:val="000000"/>
          <w:sz w:val="22"/>
          <w:szCs w:val="22"/>
          <w:lang w:eastAsia="en-GB"/>
        </w:rPr>
        <w:t>Leonorius</w:t>
      </w:r>
      <w:proofErr w:type="spellEnd"/>
      <w:r>
        <w:rPr>
          <w:rStyle w:val="klein1"/>
          <w:rFonts w:asciiTheme="minorHAnsi" w:eastAsia="Times New Roman" w:hAnsiTheme="minorHAnsi" w:cstheme="minorHAnsi"/>
          <w:bCs/>
          <w:color w:val="000000"/>
          <w:sz w:val="22"/>
          <w:szCs w:val="22"/>
          <w:lang w:eastAsia="en-GB"/>
        </w:rPr>
        <w:t xml:space="preserve">, where the idea of hanging garments on a ray of sun is found.  See P. Barry, “The Bridge of Sunbeams”, </w:t>
      </w:r>
      <w:r>
        <w:rPr>
          <w:rStyle w:val="klein1"/>
          <w:rFonts w:asciiTheme="minorHAnsi" w:eastAsia="Times New Roman" w:hAnsiTheme="minorHAnsi" w:cstheme="minorHAnsi"/>
          <w:bCs/>
          <w:i/>
          <w:color w:val="000000"/>
          <w:sz w:val="22"/>
          <w:szCs w:val="22"/>
          <w:lang w:eastAsia="en-GB"/>
        </w:rPr>
        <w:t>The Journal of American Folklore</w:t>
      </w:r>
      <w:r>
        <w:rPr>
          <w:rStyle w:val="klein1"/>
          <w:rFonts w:asciiTheme="minorHAnsi" w:eastAsia="Times New Roman" w:hAnsiTheme="minorHAnsi" w:cstheme="minorHAnsi"/>
          <w:bCs/>
          <w:color w:val="000000"/>
          <w:sz w:val="22"/>
          <w:szCs w:val="22"/>
          <w:lang w:eastAsia="en-GB"/>
        </w:rPr>
        <w:t xml:space="preserve"> 27 (1914), 79-89 for examples.</w:t>
      </w:r>
    </w:p>
  </w:footnote>
  <w:footnote w:id="44">
    <w:p w:rsidR="00FA5D47" w:rsidRPr="0084029F" w:rsidRDefault="00FA5D47" w:rsidP="00FA5D47">
      <w:pPr>
        <w:pStyle w:val="FootnoteText"/>
        <w:rPr>
          <w:lang w:val="en-US"/>
        </w:rPr>
      </w:pPr>
      <w:r>
        <w:rPr>
          <w:rStyle w:val="FootnoteReference"/>
        </w:rPr>
        <w:footnoteRef/>
      </w:r>
      <w:r>
        <w:t xml:space="preserve"> </w:t>
      </w:r>
      <w:proofErr w:type="gramStart"/>
      <w:r w:rsidRPr="006E172A">
        <w:rPr>
          <w:rStyle w:val="klein1"/>
          <w:rFonts w:asciiTheme="minorHAnsi" w:eastAsia="Times New Roman" w:hAnsiTheme="minorHAnsi" w:cstheme="minorHAnsi"/>
          <w:bCs/>
          <w:color w:val="000000"/>
          <w:sz w:val="22"/>
          <w:szCs w:val="22"/>
          <w:lang w:eastAsia="en-GB"/>
        </w:rPr>
        <w:t>Lit.</w:t>
      </w:r>
      <w:proofErr w:type="gramEnd"/>
      <w:r w:rsidRPr="006E172A">
        <w:rPr>
          <w:rStyle w:val="klein1"/>
          <w:rFonts w:asciiTheme="minorHAnsi" w:eastAsia="Times New Roman" w:hAnsiTheme="minorHAnsi" w:cstheme="minorHAnsi"/>
          <w:bCs/>
          <w:color w:val="000000"/>
          <w:sz w:val="22"/>
          <w:szCs w:val="22"/>
          <w:lang w:eastAsia="en-GB"/>
        </w:rPr>
        <w:t xml:space="preserve"> </w:t>
      </w:r>
      <w:r>
        <w:rPr>
          <w:rStyle w:val="klein1"/>
          <w:rFonts w:asciiTheme="minorHAnsi" w:eastAsia="Times New Roman" w:hAnsiTheme="minorHAnsi" w:cstheme="minorHAnsi"/>
          <w:bCs/>
          <w:color w:val="000000"/>
          <w:sz w:val="22"/>
          <w:szCs w:val="22"/>
          <w:lang w:eastAsia="en-GB"/>
        </w:rPr>
        <w:t>“</w:t>
      </w:r>
      <w:proofErr w:type="gramStart"/>
      <w:r w:rsidRPr="006E172A">
        <w:rPr>
          <w:rStyle w:val="klein1"/>
          <w:rFonts w:asciiTheme="minorHAnsi" w:eastAsia="Times New Roman" w:hAnsiTheme="minorHAnsi" w:cstheme="minorHAnsi"/>
          <w:bCs/>
          <w:color w:val="000000"/>
          <w:sz w:val="22"/>
          <w:szCs w:val="22"/>
          <w:lang w:eastAsia="en-GB"/>
        </w:rPr>
        <w:t>remembering</w:t>
      </w:r>
      <w:proofErr w:type="gramEnd"/>
      <w:r w:rsidRPr="006E172A">
        <w:rPr>
          <w:rStyle w:val="klein1"/>
          <w:rFonts w:asciiTheme="minorHAnsi" w:eastAsia="Times New Roman" w:hAnsiTheme="minorHAnsi" w:cstheme="minorHAnsi"/>
          <w:bCs/>
          <w:color w:val="000000"/>
          <w:sz w:val="22"/>
          <w:szCs w:val="22"/>
          <w:lang w:eastAsia="en-GB"/>
        </w:rPr>
        <w:t xml:space="preserve"> the prayers.</w:t>
      </w:r>
      <w:r>
        <w:rPr>
          <w:rStyle w:val="klein1"/>
          <w:rFonts w:asciiTheme="minorHAnsi" w:eastAsia="Times New Roman" w:hAnsiTheme="minorHAnsi" w:cstheme="minorHAnsi"/>
          <w:bCs/>
          <w:color w:val="000000"/>
          <w:sz w:val="22"/>
          <w:szCs w:val="22"/>
          <w:lang w:eastAsia="en-GB"/>
        </w:rPr>
        <w:t>”</w:t>
      </w:r>
    </w:p>
  </w:footnote>
  <w:footnote w:id="45">
    <w:p w:rsidR="00FA5D47" w:rsidRPr="000D09A6" w:rsidRDefault="00FA5D47" w:rsidP="00FA5D47">
      <w:pPr>
        <w:pStyle w:val="FootnoteText"/>
        <w:rPr>
          <w:lang w:val="en-US"/>
        </w:rPr>
      </w:pPr>
      <w:r>
        <w:rPr>
          <w:rStyle w:val="FootnoteReference"/>
        </w:rPr>
        <w:footnoteRef/>
      </w:r>
      <w:r>
        <w:t xml:space="preserve"> </w:t>
      </w:r>
      <w:r w:rsidRPr="000D09A6">
        <w:t>The text has “</w:t>
      </w:r>
      <w:proofErr w:type="spellStart"/>
      <w:r w:rsidRPr="000D09A6">
        <w:t>trabale</w:t>
      </w:r>
      <w:proofErr w:type="spellEnd"/>
      <w:r w:rsidRPr="000D09A6">
        <w:t xml:space="preserve"> </w:t>
      </w:r>
      <w:proofErr w:type="spellStart"/>
      <w:r w:rsidRPr="000D09A6">
        <w:t>unicum</w:t>
      </w:r>
      <w:proofErr w:type="spellEnd"/>
      <w:r w:rsidRPr="000D09A6">
        <w:t xml:space="preserve">”, “unique piece of wood”.  This must mean a structure in which a single piece of wood is of critical importance.  The obvious piece is the roof tree, which is horizontal and holds up the entire roof.  But the piece of wood is described below as “perpendicular”, which means that it must be a vertical, perhaps a ridge post.  The structure is not clear, nor which piece of wood in it is referred to.  Blair suggests a stave church, otherwise </w:t>
      </w:r>
      <w:proofErr w:type="spellStart"/>
      <w:r w:rsidRPr="000D09A6">
        <w:t>unevidenced</w:t>
      </w:r>
      <w:proofErr w:type="spellEnd"/>
      <w:r w:rsidRPr="000D09A6">
        <w:t xml:space="preserve"> in England at this period; but this had a series of vertical posts to hold it up, rather than a single post.  </w:t>
      </w:r>
    </w:p>
  </w:footnote>
  <w:footnote w:id="46">
    <w:p w:rsidR="00FA5D47" w:rsidRPr="00717866" w:rsidRDefault="00FA5D47" w:rsidP="00FA5D47">
      <w:pPr>
        <w:pStyle w:val="FootnoteText"/>
        <w:rPr>
          <w:lang w:val="en-US"/>
        </w:rPr>
      </w:pPr>
      <w:r>
        <w:rPr>
          <w:rStyle w:val="FootnoteReference"/>
        </w:rPr>
        <w:footnoteRef/>
      </w:r>
      <w:r>
        <w:t xml:space="preserve"> </w:t>
      </w:r>
      <w:proofErr w:type="gramStart"/>
      <w:r>
        <w:t>“</w:t>
      </w:r>
      <w:proofErr w:type="spellStart"/>
      <w:r w:rsidRPr="004A6677">
        <w:rPr>
          <w:rFonts w:cstheme="minorHAnsi"/>
          <w:sz w:val="22"/>
          <w:szCs w:val="22"/>
        </w:rPr>
        <w:t>Adinvicem</w:t>
      </w:r>
      <w:proofErr w:type="spellEnd"/>
      <w:r>
        <w:rPr>
          <w:rFonts w:cstheme="minorHAnsi"/>
          <w:sz w:val="22"/>
          <w:szCs w:val="22"/>
        </w:rPr>
        <w:t>”, “in turn”.</w:t>
      </w:r>
      <w:proofErr w:type="gramEnd"/>
    </w:p>
  </w:footnote>
  <w:footnote w:id="47">
    <w:p w:rsidR="00FA5D47" w:rsidRPr="00814EF3" w:rsidRDefault="00FA5D47" w:rsidP="00FA5D47">
      <w:pPr>
        <w:pStyle w:val="FootnoteText"/>
        <w:rPr>
          <w:lang w:val="en-US"/>
        </w:rPr>
      </w:pPr>
      <w:r>
        <w:rPr>
          <w:rStyle w:val="FootnoteReference"/>
        </w:rPr>
        <w:footnoteRef/>
      </w:r>
      <w:r>
        <w:t xml:space="preserve"> </w:t>
      </w:r>
      <w:proofErr w:type="gramStart"/>
      <w:r>
        <w:rPr>
          <w:lang w:val="en-US"/>
        </w:rPr>
        <w:t>Again “in turn”.</w:t>
      </w:r>
      <w:proofErr w:type="gramEnd"/>
    </w:p>
  </w:footnote>
  <w:footnote w:id="48">
    <w:p w:rsidR="00FA5D47" w:rsidRPr="00A23464" w:rsidRDefault="00FA5D47" w:rsidP="00FA5D47">
      <w:pPr>
        <w:pStyle w:val="FootnoteText"/>
        <w:rPr>
          <w:lang w:val="en-US"/>
        </w:rPr>
      </w:pPr>
      <w:r>
        <w:rPr>
          <w:rStyle w:val="FootnoteReference"/>
        </w:rPr>
        <w:footnoteRef/>
      </w:r>
      <w:r>
        <w:t xml:space="preserve"> “</w:t>
      </w:r>
      <w:proofErr w:type="spellStart"/>
      <w:proofErr w:type="gramStart"/>
      <w:r w:rsidRPr="00A23464">
        <w:t>perpendiculo</w:t>
      </w:r>
      <w:proofErr w:type="spellEnd"/>
      <w:proofErr w:type="gramEnd"/>
      <w:r>
        <w:t>”</w:t>
      </w:r>
      <w:r w:rsidRPr="00A23464">
        <w:t xml:space="preserve"> – this is perhaps the king post, in a roof truss.  This method of constructing a roof was known to the Romans, and is one of the simplest ways to create a roof over the doorway.  If we imagine that the structure was a shed, with a solid east end, then this would be the west end, with the entrance below the king post.</w:t>
      </w:r>
      <w:r>
        <w:t xml:space="preserve">  King posts were used in Roman timber-framed roof construction, and in the roofs of medieval churches and tithe barns.</w:t>
      </w:r>
      <w:r w:rsidRPr="00905CCA">
        <w:rPr>
          <w:sz w:val="22"/>
          <w:szCs w:val="22"/>
          <w:lang w:val="en"/>
        </w:rPr>
        <w:t xml:space="preserve"> </w:t>
      </w:r>
      <w:r>
        <w:rPr>
          <w:sz w:val="22"/>
          <w:szCs w:val="22"/>
          <w:lang w:val="en"/>
        </w:rPr>
        <w:t xml:space="preserve"> </w:t>
      </w:r>
      <w:r w:rsidRPr="004A6677">
        <w:rPr>
          <w:rStyle w:val="reference-text"/>
          <w:sz w:val="22"/>
          <w:szCs w:val="22"/>
          <w:lang w:val="en"/>
        </w:rPr>
        <w:t xml:space="preserve">See D. </w:t>
      </w:r>
      <w:proofErr w:type="spellStart"/>
      <w:r w:rsidRPr="004A6677">
        <w:rPr>
          <w:rStyle w:val="reference-text"/>
          <w:sz w:val="22"/>
          <w:szCs w:val="22"/>
          <w:lang w:val="en"/>
        </w:rPr>
        <w:t>Perring</w:t>
      </w:r>
      <w:proofErr w:type="spellEnd"/>
      <w:r w:rsidRPr="004A6677">
        <w:rPr>
          <w:rStyle w:val="reference-text"/>
          <w:sz w:val="22"/>
          <w:szCs w:val="22"/>
          <w:lang w:val="en"/>
        </w:rPr>
        <w:t xml:space="preserve">, </w:t>
      </w:r>
      <w:proofErr w:type="gramStart"/>
      <w:r w:rsidRPr="004A6677">
        <w:rPr>
          <w:rStyle w:val="reference-text"/>
          <w:i/>
          <w:sz w:val="22"/>
          <w:szCs w:val="22"/>
          <w:lang w:val="en"/>
        </w:rPr>
        <w:t>The</w:t>
      </w:r>
      <w:proofErr w:type="gramEnd"/>
      <w:r w:rsidRPr="004A6677">
        <w:rPr>
          <w:rStyle w:val="reference-text"/>
          <w:i/>
          <w:sz w:val="22"/>
          <w:szCs w:val="22"/>
          <w:lang w:val="en"/>
        </w:rPr>
        <w:t xml:space="preserve"> Roman house in Britain</w:t>
      </w:r>
      <w:r w:rsidRPr="004A6677">
        <w:rPr>
          <w:rStyle w:val="reference-text"/>
          <w:sz w:val="22"/>
          <w:szCs w:val="22"/>
          <w:lang w:val="en"/>
        </w:rPr>
        <w:t xml:space="preserve">, London: </w:t>
      </w:r>
      <w:proofErr w:type="spellStart"/>
      <w:r w:rsidRPr="004A6677">
        <w:rPr>
          <w:rStyle w:val="reference-text"/>
          <w:sz w:val="22"/>
          <w:szCs w:val="22"/>
          <w:lang w:val="en"/>
        </w:rPr>
        <w:t>Routledge</w:t>
      </w:r>
      <w:proofErr w:type="spellEnd"/>
      <w:r w:rsidRPr="004A6677">
        <w:rPr>
          <w:rStyle w:val="reference-text"/>
          <w:sz w:val="22"/>
          <w:szCs w:val="22"/>
          <w:lang w:val="en"/>
        </w:rPr>
        <w:t xml:space="preserve"> (2002), p.119: "The king-post roof was possibly a Hellenistic innovation, but is first positively attested by a bronze copy in the second-century AD porch of the Pantheon at Rome."  </w:t>
      </w:r>
      <w:r w:rsidRPr="004A6677">
        <w:rPr>
          <w:rFonts w:ascii="Roboto" w:hAnsi="Roboto"/>
          <w:noProof/>
          <w:color w:val="2962FF"/>
          <w:sz w:val="22"/>
          <w:szCs w:val="22"/>
          <w:lang w:eastAsia="en-GB"/>
        </w:rPr>
        <w:drawing>
          <wp:inline distT="0" distB="0" distL="0" distR="0" wp14:anchorId="67EC5983" wp14:editId="7132E555">
            <wp:extent cx="2857500" cy="822960"/>
            <wp:effectExtent l="0" t="0" r="0" b="0"/>
            <wp:docPr id="4" name="Picture 4" descr="Collar-beam | Article about Collar-beam by The Free Dic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lar-beam | Article about Collar-beam by The Free Dictionary">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822960"/>
                    </a:xfrm>
                    <a:prstGeom prst="rect">
                      <a:avLst/>
                    </a:prstGeom>
                    <a:noFill/>
                    <a:ln>
                      <a:noFill/>
                    </a:ln>
                  </pic:spPr>
                </pic:pic>
              </a:graphicData>
            </a:graphic>
          </wp:inline>
        </w:drawing>
      </w:r>
    </w:p>
  </w:footnote>
  <w:footnote w:id="49">
    <w:p w:rsidR="00FA5D47" w:rsidRPr="00796C04" w:rsidRDefault="00FA5D47" w:rsidP="00FA5D47">
      <w:pPr>
        <w:pStyle w:val="FootnoteText"/>
        <w:rPr>
          <w:lang w:val="en-US"/>
        </w:rPr>
      </w:pPr>
      <w:r>
        <w:rPr>
          <w:rStyle w:val="FootnoteReference"/>
        </w:rPr>
        <w:footnoteRef/>
      </w:r>
      <w:r>
        <w:t xml:space="preserve"> “</w:t>
      </w:r>
      <w:proofErr w:type="spellStart"/>
      <w:proofErr w:type="gramStart"/>
      <w:r w:rsidRPr="004A6677">
        <w:rPr>
          <w:rFonts w:cstheme="minorHAnsi"/>
          <w:sz w:val="22"/>
          <w:szCs w:val="22"/>
        </w:rPr>
        <w:t>ligni</w:t>
      </w:r>
      <w:proofErr w:type="spellEnd"/>
      <w:proofErr w:type="gramEnd"/>
      <w:r w:rsidRPr="004A6677">
        <w:rPr>
          <w:rFonts w:cstheme="minorHAnsi"/>
          <w:sz w:val="22"/>
          <w:szCs w:val="22"/>
        </w:rPr>
        <w:t xml:space="preserve"> </w:t>
      </w:r>
      <w:proofErr w:type="spellStart"/>
      <w:r w:rsidRPr="004A6677">
        <w:rPr>
          <w:rFonts w:cstheme="minorHAnsi"/>
          <w:sz w:val="22"/>
          <w:szCs w:val="22"/>
        </w:rPr>
        <w:t>praesentis</w:t>
      </w:r>
      <w:proofErr w:type="spellEnd"/>
      <w:r>
        <w:rPr>
          <w:rFonts w:cstheme="minorHAnsi"/>
          <w:sz w:val="22"/>
          <w:szCs w:val="22"/>
        </w:rPr>
        <w:t>”</w:t>
      </w:r>
      <w:r w:rsidRPr="004A6677">
        <w:rPr>
          <w:rFonts w:cstheme="minorHAnsi"/>
          <w:sz w:val="22"/>
          <w:szCs w:val="22"/>
        </w:rPr>
        <w:t xml:space="preserve">, of the existing timber (sing).  </w:t>
      </w:r>
      <w:proofErr w:type="spellStart"/>
      <w:r w:rsidRPr="004A6677">
        <w:rPr>
          <w:rFonts w:cstheme="minorHAnsi"/>
          <w:sz w:val="22"/>
          <w:szCs w:val="22"/>
        </w:rPr>
        <w:t>Bolland</w:t>
      </w:r>
      <w:proofErr w:type="spellEnd"/>
      <w:r w:rsidRPr="004A6677">
        <w:rPr>
          <w:rFonts w:cstheme="minorHAnsi"/>
          <w:sz w:val="22"/>
          <w:szCs w:val="22"/>
        </w:rPr>
        <w:t xml:space="preserve"> read “</w:t>
      </w:r>
      <w:proofErr w:type="spellStart"/>
      <w:r w:rsidRPr="004A6677">
        <w:rPr>
          <w:rFonts w:cstheme="minorHAnsi"/>
          <w:sz w:val="22"/>
          <w:szCs w:val="22"/>
        </w:rPr>
        <w:t>lignis</w:t>
      </w:r>
      <w:proofErr w:type="spellEnd"/>
      <w:r w:rsidRPr="004A6677">
        <w:rPr>
          <w:rFonts w:cstheme="minorHAnsi"/>
          <w:sz w:val="22"/>
          <w:szCs w:val="22"/>
        </w:rPr>
        <w:t xml:space="preserve">”, ablative pl., but </w:t>
      </w:r>
      <w:r>
        <w:rPr>
          <w:rFonts w:cstheme="minorHAnsi"/>
          <w:sz w:val="22"/>
          <w:szCs w:val="22"/>
        </w:rPr>
        <w:t>“</w:t>
      </w:r>
      <w:proofErr w:type="spellStart"/>
      <w:r w:rsidRPr="004A6677">
        <w:rPr>
          <w:rFonts w:cstheme="minorHAnsi"/>
          <w:sz w:val="22"/>
          <w:szCs w:val="22"/>
        </w:rPr>
        <w:t>pra</w:t>
      </w:r>
      <w:r>
        <w:rPr>
          <w:rFonts w:cstheme="minorHAnsi"/>
          <w:sz w:val="22"/>
          <w:szCs w:val="22"/>
        </w:rPr>
        <w:t>esentis</w:t>
      </w:r>
      <w:proofErr w:type="spellEnd"/>
      <w:r>
        <w:rPr>
          <w:rFonts w:cstheme="minorHAnsi"/>
          <w:sz w:val="22"/>
          <w:szCs w:val="22"/>
        </w:rPr>
        <w:t>” is certainly genitive sing</w:t>
      </w:r>
      <w:r w:rsidRPr="004A6677">
        <w:rPr>
          <w:rFonts w:cstheme="minorHAnsi"/>
          <w:sz w:val="22"/>
          <w:szCs w:val="22"/>
        </w:rPr>
        <w:t xml:space="preserve">., </w:t>
      </w:r>
      <w:r>
        <w:rPr>
          <w:rFonts w:cstheme="minorHAnsi"/>
          <w:sz w:val="22"/>
          <w:szCs w:val="22"/>
        </w:rPr>
        <w:t>and</w:t>
      </w:r>
      <w:r w:rsidRPr="004A6677">
        <w:rPr>
          <w:rFonts w:cstheme="minorHAnsi"/>
          <w:sz w:val="22"/>
          <w:szCs w:val="22"/>
        </w:rPr>
        <w:t xml:space="preserve"> Blair’s </w:t>
      </w:r>
      <w:proofErr w:type="spellStart"/>
      <w:r w:rsidRPr="004A6677">
        <w:rPr>
          <w:rFonts w:cstheme="minorHAnsi"/>
          <w:sz w:val="22"/>
          <w:szCs w:val="22"/>
        </w:rPr>
        <w:t>mss</w:t>
      </w:r>
      <w:proofErr w:type="spellEnd"/>
      <w:r w:rsidRPr="004A6677">
        <w:rPr>
          <w:rFonts w:cstheme="minorHAnsi"/>
          <w:sz w:val="22"/>
          <w:szCs w:val="22"/>
        </w:rPr>
        <w:t xml:space="preserve"> read “</w:t>
      </w:r>
      <w:proofErr w:type="spellStart"/>
      <w:r w:rsidRPr="004A6677">
        <w:rPr>
          <w:rFonts w:cstheme="minorHAnsi"/>
          <w:sz w:val="22"/>
          <w:szCs w:val="22"/>
        </w:rPr>
        <w:t>ligni</w:t>
      </w:r>
      <w:proofErr w:type="spellEnd"/>
      <w:r w:rsidRPr="004A6677">
        <w:rPr>
          <w:rFonts w:cstheme="minorHAnsi"/>
          <w:sz w:val="22"/>
          <w:szCs w:val="22"/>
        </w:rPr>
        <w:t xml:space="preserve">”, also gen. </w:t>
      </w:r>
      <w:proofErr w:type="spellStart"/>
      <w:r w:rsidRPr="004A6677">
        <w:rPr>
          <w:rFonts w:cstheme="minorHAnsi"/>
          <w:sz w:val="22"/>
          <w:szCs w:val="22"/>
        </w:rPr>
        <w:t>sg</w:t>
      </w:r>
      <w:proofErr w:type="spellEnd"/>
      <w:r w:rsidRPr="004A6677">
        <w:rPr>
          <w:rFonts w:cstheme="minorHAnsi"/>
          <w:sz w:val="22"/>
          <w:szCs w:val="22"/>
        </w:rPr>
        <w:t>.  All these relate to “</w:t>
      </w:r>
      <w:proofErr w:type="spellStart"/>
      <w:r w:rsidRPr="004A6677">
        <w:rPr>
          <w:rFonts w:cstheme="minorHAnsi"/>
          <w:sz w:val="22"/>
          <w:szCs w:val="22"/>
        </w:rPr>
        <w:t>perpendiculo</w:t>
      </w:r>
      <w:proofErr w:type="spellEnd"/>
      <w:r w:rsidRPr="004A6677">
        <w:rPr>
          <w:rFonts w:cstheme="minorHAnsi"/>
          <w:sz w:val="22"/>
          <w:szCs w:val="22"/>
        </w:rPr>
        <w:t>”.</w:t>
      </w:r>
    </w:p>
  </w:footnote>
  <w:footnote w:id="50">
    <w:p w:rsidR="00FA5D47" w:rsidRPr="00D91FDC" w:rsidRDefault="00FA5D47" w:rsidP="00FA5D47">
      <w:pPr>
        <w:pStyle w:val="FootnoteText"/>
        <w:rPr>
          <w:lang w:val="en-US"/>
        </w:rPr>
      </w:pPr>
      <w:r>
        <w:rPr>
          <w:rStyle w:val="FootnoteReference"/>
        </w:rPr>
        <w:footnoteRef/>
      </w:r>
      <w:r>
        <w:t xml:space="preserve"> I.e. </w:t>
      </w:r>
      <w:proofErr w:type="gramStart"/>
      <w:r>
        <w:t>Nothing</w:t>
      </w:r>
      <w:proofErr w:type="gramEnd"/>
      <w:r>
        <w:t xml:space="preserve"> is impossible to those who fea</w:t>
      </w:r>
      <w:r w:rsidRPr="00637365">
        <w:rPr>
          <w:rFonts w:cstheme="minorHAnsi"/>
        </w:rPr>
        <w:t xml:space="preserve">r God.  </w:t>
      </w:r>
      <w:r w:rsidRPr="00637365">
        <w:rPr>
          <w:rFonts w:cstheme="minorHAnsi"/>
          <w:lang w:val="en-US"/>
        </w:rPr>
        <w:t>Ps. 33:10 “</w:t>
      </w:r>
      <w:proofErr w:type="spellStart"/>
      <w:r w:rsidRPr="00637365">
        <w:rPr>
          <w:rFonts w:cstheme="minorHAnsi"/>
          <w:color w:val="000000"/>
          <w:shd w:val="clear" w:color="auto" w:fill="FFFFFF"/>
        </w:rPr>
        <w:t>Timete</w:t>
      </w:r>
      <w:proofErr w:type="spellEnd"/>
      <w:r w:rsidRPr="00637365">
        <w:rPr>
          <w:rFonts w:cstheme="minorHAnsi"/>
          <w:color w:val="000000"/>
          <w:shd w:val="clear" w:color="auto" w:fill="FFFFFF"/>
        </w:rPr>
        <w:t xml:space="preserve"> </w:t>
      </w:r>
      <w:proofErr w:type="spellStart"/>
      <w:r w:rsidRPr="00637365">
        <w:rPr>
          <w:rFonts w:cstheme="minorHAnsi"/>
          <w:color w:val="000000"/>
          <w:shd w:val="clear" w:color="auto" w:fill="FFFFFF"/>
        </w:rPr>
        <w:t>Dominum</w:t>
      </w:r>
      <w:proofErr w:type="spellEnd"/>
      <w:r w:rsidRPr="00637365">
        <w:rPr>
          <w:rFonts w:cstheme="minorHAnsi"/>
          <w:color w:val="000000"/>
          <w:shd w:val="clear" w:color="auto" w:fill="FFFFFF"/>
        </w:rPr>
        <w:t xml:space="preserve">, </w:t>
      </w:r>
      <w:proofErr w:type="spellStart"/>
      <w:r w:rsidRPr="00637365">
        <w:rPr>
          <w:rFonts w:cstheme="minorHAnsi"/>
          <w:color w:val="000000"/>
          <w:shd w:val="clear" w:color="auto" w:fill="FFFFFF"/>
        </w:rPr>
        <w:t>omnes</w:t>
      </w:r>
      <w:proofErr w:type="spellEnd"/>
      <w:r w:rsidRPr="00637365">
        <w:rPr>
          <w:rFonts w:cstheme="minorHAnsi"/>
          <w:color w:val="000000"/>
          <w:shd w:val="clear" w:color="auto" w:fill="FFFFFF"/>
        </w:rPr>
        <w:t xml:space="preserve"> </w:t>
      </w:r>
      <w:proofErr w:type="spellStart"/>
      <w:r w:rsidRPr="00637365">
        <w:rPr>
          <w:rFonts w:cstheme="minorHAnsi"/>
          <w:color w:val="000000"/>
          <w:shd w:val="clear" w:color="auto" w:fill="FFFFFF"/>
        </w:rPr>
        <w:t>sancti</w:t>
      </w:r>
      <w:proofErr w:type="spellEnd"/>
      <w:r w:rsidRPr="00637365">
        <w:rPr>
          <w:rFonts w:cstheme="minorHAnsi"/>
          <w:color w:val="000000"/>
          <w:shd w:val="clear" w:color="auto" w:fill="FFFFFF"/>
        </w:rPr>
        <w:t xml:space="preserve"> </w:t>
      </w:r>
      <w:proofErr w:type="spellStart"/>
      <w:r w:rsidRPr="00637365">
        <w:rPr>
          <w:rFonts w:cstheme="minorHAnsi"/>
          <w:color w:val="000000"/>
          <w:shd w:val="clear" w:color="auto" w:fill="FFFFFF"/>
        </w:rPr>
        <w:t>e</w:t>
      </w:r>
      <w:r>
        <w:rPr>
          <w:rFonts w:cstheme="minorHAnsi"/>
          <w:color w:val="000000"/>
          <w:shd w:val="clear" w:color="auto" w:fill="FFFFFF"/>
        </w:rPr>
        <w:t>i</w:t>
      </w:r>
      <w:r w:rsidRPr="00637365">
        <w:rPr>
          <w:rFonts w:cstheme="minorHAnsi"/>
          <w:color w:val="000000"/>
          <w:shd w:val="clear" w:color="auto" w:fill="FFFFFF"/>
        </w:rPr>
        <w:t>us</w:t>
      </w:r>
      <w:proofErr w:type="spellEnd"/>
      <w:r w:rsidRPr="00637365">
        <w:rPr>
          <w:rFonts w:cstheme="minorHAnsi"/>
          <w:color w:val="000000"/>
          <w:shd w:val="clear" w:color="auto" w:fill="FFFFFF"/>
        </w:rPr>
        <w:t xml:space="preserve">, </w:t>
      </w:r>
      <w:proofErr w:type="spellStart"/>
      <w:r w:rsidRPr="00637365">
        <w:rPr>
          <w:rFonts w:cstheme="minorHAnsi"/>
          <w:color w:val="000000"/>
          <w:shd w:val="clear" w:color="auto" w:fill="FFFFFF"/>
        </w:rPr>
        <w:t>quoniam</w:t>
      </w:r>
      <w:proofErr w:type="spellEnd"/>
      <w:r w:rsidRPr="00637365">
        <w:rPr>
          <w:rFonts w:cstheme="minorHAnsi"/>
          <w:color w:val="000000"/>
          <w:shd w:val="clear" w:color="auto" w:fill="FFFFFF"/>
        </w:rPr>
        <w:t xml:space="preserve"> non </w:t>
      </w:r>
      <w:proofErr w:type="spellStart"/>
      <w:r w:rsidRPr="00637365">
        <w:rPr>
          <w:rFonts w:cstheme="minorHAnsi"/>
          <w:color w:val="000000"/>
          <w:shd w:val="clear" w:color="auto" w:fill="FFFFFF"/>
        </w:rPr>
        <w:t>e</w:t>
      </w:r>
      <w:r w:rsidRPr="00F622C3">
        <w:rPr>
          <w:rFonts w:cstheme="minorHAnsi"/>
          <w:color w:val="000000"/>
          <w:shd w:val="clear" w:color="auto" w:fill="FFFFFF"/>
        </w:rPr>
        <w:t>st</w:t>
      </w:r>
      <w:proofErr w:type="spellEnd"/>
      <w:r w:rsidRPr="00F622C3">
        <w:rPr>
          <w:rFonts w:cstheme="minorHAnsi"/>
          <w:color w:val="000000"/>
          <w:shd w:val="clear" w:color="auto" w:fill="FFFFFF"/>
        </w:rPr>
        <w:t xml:space="preserve"> </w:t>
      </w:r>
      <w:proofErr w:type="spellStart"/>
      <w:r w:rsidRPr="00F622C3">
        <w:rPr>
          <w:rFonts w:cstheme="minorHAnsi"/>
          <w:color w:val="000000"/>
          <w:shd w:val="clear" w:color="auto" w:fill="FFFFFF"/>
        </w:rPr>
        <w:t>inopia</w:t>
      </w:r>
      <w:proofErr w:type="spellEnd"/>
      <w:r w:rsidRPr="00F622C3">
        <w:rPr>
          <w:rFonts w:cstheme="minorHAnsi"/>
          <w:color w:val="000000"/>
          <w:shd w:val="clear" w:color="auto" w:fill="FFFFFF"/>
        </w:rPr>
        <w:t xml:space="preserve"> </w:t>
      </w:r>
      <w:proofErr w:type="spellStart"/>
      <w:r w:rsidRPr="00F622C3">
        <w:rPr>
          <w:rFonts w:cstheme="minorHAnsi"/>
          <w:color w:val="000000"/>
          <w:shd w:val="clear" w:color="auto" w:fill="FFFFFF"/>
        </w:rPr>
        <w:t>timentibus</w:t>
      </w:r>
      <w:proofErr w:type="spellEnd"/>
      <w:r w:rsidRPr="00F622C3">
        <w:rPr>
          <w:rFonts w:cstheme="minorHAnsi"/>
          <w:color w:val="000000"/>
          <w:shd w:val="clear" w:color="auto" w:fill="FFFFFF"/>
        </w:rPr>
        <w:t xml:space="preserve"> </w:t>
      </w:r>
      <w:proofErr w:type="spellStart"/>
      <w:r w:rsidRPr="00F622C3">
        <w:rPr>
          <w:rFonts w:cstheme="minorHAnsi"/>
          <w:color w:val="000000"/>
          <w:shd w:val="clear" w:color="auto" w:fill="FFFFFF"/>
        </w:rPr>
        <w:t>eum</w:t>
      </w:r>
      <w:proofErr w:type="spellEnd"/>
      <w:r w:rsidRPr="00F622C3">
        <w:rPr>
          <w:rFonts w:cstheme="minorHAnsi"/>
          <w:color w:val="000000"/>
          <w:shd w:val="clear" w:color="auto" w:fill="FFFFFF"/>
        </w:rPr>
        <w:t>.” – “Fear the Lord, all ye his saints: for there is no want to them that fear him.”</w:t>
      </w:r>
    </w:p>
  </w:footnote>
  <w:footnote w:id="51">
    <w:p w:rsidR="00FA5D47" w:rsidRPr="00B7185D" w:rsidRDefault="00FA5D47" w:rsidP="00FA5D47">
      <w:pPr>
        <w:pStyle w:val="FootnoteText"/>
        <w:rPr>
          <w:lang w:val="en-US"/>
        </w:rPr>
      </w:pPr>
      <w:r>
        <w:rPr>
          <w:rStyle w:val="FootnoteReference"/>
        </w:rPr>
        <w:footnoteRef/>
      </w:r>
      <w:r>
        <w:t xml:space="preserve"> </w:t>
      </w:r>
      <w:r w:rsidRPr="004A6677">
        <w:rPr>
          <w:rFonts w:cstheme="minorHAnsi"/>
          <w:sz w:val="22"/>
          <w:szCs w:val="22"/>
        </w:rPr>
        <w:t>It isn’t clear exactly what the problem is, but perhaps someone had hammered a piece together which left all the rest of it out of alignment.  Taking it down onto the ground, taking it apart, and putting it together again from the other end probably solved the problem.</w:t>
      </w:r>
    </w:p>
  </w:footnote>
  <w:footnote w:id="52">
    <w:p w:rsidR="00FA5D47" w:rsidRPr="00994298" w:rsidRDefault="00FA5D47" w:rsidP="00FA5D47">
      <w:pPr>
        <w:pStyle w:val="FootnoteText"/>
        <w:rPr>
          <w:lang w:val="en-US"/>
        </w:rPr>
      </w:pPr>
      <w:r>
        <w:rPr>
          <w:rStyle w:val="FootnoteReference"/>
        </w:rPr>
        <w:footnoteRef/>
      </w:r>
      <w:r>
        <w:t xml:space="preserve"> </w:t>
      </w:r>
      <w:proofErr w:type="gramStart"/>
      <w:r>
        <w:t>I.e. Christ.</w:t>
      </w:r>
      <w:proofErr w:type="gramEnd"/>
      <w:r>
        <w:t xml:space="preserve">  But </w:t>
      </w:r>
      <w:r w:rsidRPr="004A6677">
        <w:rPr>
          <w:rFonts w:cstheme="minorHAnsi"/>
          <w:sz w:val="22"/>
          <w:szCs w:val="22"/>
        </w:rPr>
        <w:t xml:space="preserve">Blair gives “Andreas”, St Andrew, from </w:t>
      </w:r>
      <w:r>
        <w:rPr>
          <w:rFonts w:cstheme="minorHAnsi"/>
          <w:sz w:val="22"/>
          <w:szCs w:val="22"/>
        </w:rPr>
        <w:t>G</w:t>
      </w:r>
      <w:r w:rsidRPr="004A6677">
        <w:rPr>
          <w:rFonts w:cstheme="minorHAnsi"/>
          <w:sz w:val="22"/>
          <w:szCs w:val="22"/>
        </w:rPr>
        <w:t xml:space="preserve">. </w:t>
      </w:r>
      <w:r>
        <w:rPr>
          <w:rFonts w:cstheme="minorHAnsi"/>
          <w:sz w:val="22"/>
          <w:szCs w:val="22"/>
        </w:rPr>
        <w:t xml:space="preserve">However </w:t>
      </w:r>
      <w:r w:rsidRPr="004A6677">
        <w:rPr>
          <w:rFonts w:cstheme="minorHAnsi"/>
          <w:sz w:val="22"/>
          <w:szCs w:val="22"/>
        </w:rPr>
        <w:t>that manuscript shows signs of tampering in the Norman interest.  St Andrew had no skill with carpentry, but he is today is the dedicatee of the church in Steyning.  I don’t know if this dedication is medieval, but if so this may be a sign of a crude medieval alteration. The same manuscript changes Saxon “</w:t>
      </w:r>
      <w:proofErr w:type="spellStart"/>
      <w:r w:rsidRPr="004A6677">
        <w:rPr>
          <w:rFonts w:cstheme="minorHAnsi"/>
          <w:sz w:val="22"/>
          <w:szCs w:val="22"/>
        </w:rPr>
        <w:t>Fippa</w:t>
      </w:r>
      <w:proofErr w:type="spellEnd"/>
      <w:r w:rsidRPr="004A6677">
        <w:rPr>
          <w:rFonts w:cstheme="minorHAnsi"/>
          <w:sz w:val="22"/>
          <w:szCs w:val="22"/>
        </w:rPr>
        <w:t>” to Norman “</w:t>
      </w:r>
      <w:proofErr w:type="spellStart"/>
      <w:r w:rsidRPr="004A6677">
        <w:rPr>
          <w:rFonts w:cstheme="minorHAnsi"/>
          <w:sz w:val="22"/>
          <w:szCs w:val="22"/>
        </w:rPr>
        <w:t>Philippa</w:t>
      </w:r>
      <w:proofErr w:type="spellEnd"/>
      <w:r w:rsidRPr="004A6677">
        <w:rPr>
          <w:rFonts w:cstheme="minorHAnsi"/>
          <w:sz w:val="22"/>
          <w:szCs w:val="22"/>
        </w:rPr>
        <w:t>”.</w:t>
      </w:r>
    </w:p>
  </w:footnote>
  <w:footnote w:id="53">
    <w:p w:rsidR="00FA5D47" w:rsidRPr="00971569" w:rsidRDefault="00FA5D47" w:rsidP="00FA5D47">
      <w:pPr>
        <w:pStyle w:val="FootnoteText"/>
        <w:rPr>
          <w:lang w:val="en-US"/>
        </w:rPr>
      </w:pPr>
      <w:r>
        <w:rPr>
          <w:rStyle w:val="FootnoteReference"/>
        </w:rPr>
        <w:footnoteRef/>
      </w:r>
      <w:r>
        <w:t xml:space="preserve"> </w:t>
      </w:r>
      <w:r w:rsidRPr="004A6677">
        <w:rPr>
          <w:rFonts w:cstheme="minorHAnsi"/>
          <w:sz w:val="22"/>
          <w:szCs w:val="22"/>
        </w:rPr>
        <w:t>I.e. the church will be dedicated to St Cuthman.</w:t>
      </w:r>
    </w:p>
  </w:footnote>
  <w:footnote w:id="54">
    <w:p w:rsidR="00FA5D47" w:rsidRPr="008172CA" w:rsidRDefault="00FA5D47" w:rsidP="00FA5D47">
      <w:pPr>
        <w:pStyle w:val="FootnoteText"/>
        <w:rPr>
          <w:lang w:val="en-US"/>
        </w:rPr>
      </w:pPr>
      <w:r>
        <w:rPr>
          <w:rStyle w:val="FootnoteReference"/>
        </w:rPr>
        <w:footnoteRef/>
      </w:r>
      <w:r>
        <w:t xml:space="preserve"> </w:t>
      </w:r>
      <w:proofErr w:type="gramStart"/>
      <w:r w:rsidRPr="004A6677">
        <w:rPr>
          <w:rFonts w:cstheme="minorHAnsi"/>
          <w:sz w:val="22"/>
          <w:szCs w:val="22"/>
        </w:rPr>
        <w:t>Lit.</w:t>
      </w:r>
      <w:proofErr w:type="gramEnd"/>
      <w:r w:rsidRPr="004A6677">
        <w:rPr>
          <w:rFonts w:cstheme="minorHAnsi"/>
          <w:sz w:val="22"/>
          <w:szCs w:val="22"/>
        </w:rPr>
        <w:t xml:space="preserve"> </w:t>
      </w:r>
      <w:r>
        <w:rPr>
          <w:rFonts w:cstheme="minorHAnsi"/>
          <w:sz w:val="22"/>
          <w:szCs w:val="22"/>
        </w:rPr>
        <w:t>“</w:t>
      </w:r>
      <w:proofErr w:type="gramStart"/>
      <w:r w:rsidRPr="004A6677">
        <w:rPr>
          <w:rFonts w:cstheme="minorHAnsi"/>
          <w:sz w:val="22"/>
          <w:szCs w:val="22"/>
        </w:rPr>
        <w:t>from</w:t>
      </w:r>
      <w:proofErr w:type="gramEnd"/>
      <w:r w:rsidRPr="004A6677">
        <w:rPr>
          <w:rFonts w:cstheme="minorHAnsi"/>
          <w:sz w:val="22"/>
          <w:szCs w:val="22"/>
        </w:rPr>
        <w:t xml:space="preserve"> their eyes.</w:t>
      </w:r>
      <w:r>
        <w:rPr>
          <w:rFonts w:cstheme="minorHAnsi"/>
          <w:sz w:val="22"/>
          <w:szCs w:val="22"/>
        </w:rPr>
        <w:t>”</w:t>
      </w:r>
    </w:p>
  </w:footnote>
  <w:footnote w:id="55">
    <w:p w:rsidR="00FA5D47" w:rsidRPr="006A2AAF" w:rsidRDefault="00FA5D47" w:rsidP="00FA5D47">
      <w:pPr>
        <w:pStyle w:val="FootnoteText"/>
        <w:rPr>
          <w:lang w:val="en-US"/>
        </w:rPr>
      </w:pPr>
      <w:r>
        <w:rPr>
          <w:rStyle w:val="FootnoteReference"/>
        </w:rPr>
        <w:footnoteRef/>
      </w:r>
      <w:r>
        <w:t xml:space="preserve"> </w:t>
      </w:r>
      <w:proofErr w:type="gramStart"/>
      <w:r w:rsidRPr="004A6677">
        <w:rPr>
          <w:rFonts w:cstheme="minorHAnsi"/>
          <w:sz w:val="22"/>
          <w:szCs w:val="22"/>
        </w:rPr>
        <w:t>per</w:t>
      </w:r>
      <w:proofErr w:type="gramEnd"/>
      <w:r w:rsidRPr="004A6677">
        <w:rPr>
          <w:rFonts w:cstheme="minorHAnsi"/>
          <w:sz w:val="22"/>
          <w:szCs w:val="22"/>
        </w:rPr>
        <w:t xml:space="preserve"> </w:t>
      </w:r>
      <w:proofErr w:type="spellStart"/>
      <w:r w:rsidRPr="004A6677">
        <w:rPr>
          <w:rFonts w:cstheme="minorHAnsi"/>
          <w:sz w:val="22"/>
          <w:szCs w:val="22"/>
        </w:rPr>
        <w:t>saecula</w:t>
      </w:r>
      <w:proofErr w:type="spellEnd"/>
      <w:r w:rsidRPr="004A6677">
        <w:rPr>
          <w:rFonts w:cstheme="minorHAnsi"/>
          <w:sz w:val="22"/>
          <w:szCs w:val="22"/>
        </w:rPr>
        <w:t xml:space="preserve"> </w:t>
      </w:r>
      <w:proofErr w:type="spellStart"/>
      <w:r w:rsidRPr="004A6677">
        <w:rPr>
          <w:rFonts w:cstheme="minorHAnsi"/>
          <w:sz w:val="22"/>
          <w:szCs w:val="22"/>
        </w:rPr>
        <w:t>saeculorum</w:t>
      </w:r>
      <w:proofErr w:type="spellEnd"/>
      <w:r w:rsidRPr="004A6677">
        <w:rPr>
          <w:rFonts w:cstheme="minorHAnsi"/>
          <w:sz w:val="22"/>
          <w:szCs w:val="22"/>
        </w:rPr>
        <w:t xml:space="preserve"> = for ever and ever.  </w:t>
      </w:r>
    </w:p>
  </w:footnote>
  <w:footnote w:id="56">
    <w:p w:rsidR="00E41E74" w:rsidRPr="00E455CA" w:rsidRDefault="00E41E74" w:rsidP="00E41E74">
      <w:pPr>
        <w:pStyle w:val="FootnoteText"/>
        <w:rPr>
          <w:lang w:val="en-US"/>
        </w:rPr>
      </w:pPr>
      <w:r>
        <w:rPr>
          <w:rStyle w:val="FootnoteReference"/>
        </w:rPr>
        <w:footnoteRef/>
      </w:r>
      <w:r>
        <w:t xml:space="preserve"> </w:t>
      </w:r>
      <w:r>
        <w:rPr>
          <w:rFonts w:eastAsia="Times New Roman" w:cstheme="minorHAnsi"/>
          <w:bCs/>
          <w:color w:val="000000"/>
          <w:lang w:eastAsia="en-GB"/>
        </w:rPr>
        <w:t>Blair prints the text of G (“</w:t>
      </w:r>
      <w:proofErr w:type="spellStart"/>
      <w:r>
        <w:rPr>
          <w:rFonts w:eastAsia="Times New Roman" w:cstheme="minorHAnsi"/>
          <w:bCs/>
          <w:color w:val="000000"/>
          <w:lang w:eastAsia="en-GB"/>
        </w:rPr>
        <w:t>enim</w:t>
      </w:r>
      <w:proofErr w:type="spellEnd"/>
      <w:r>
        <w:rPr>
          <w:rFonts w:eastAsia="Times New Roman" w:cstheme="minorHAnsi"/>
          <w:bCs/>
          <w:color w:val="000000"/>
          <w:lang w:eastAsia="en-GB"/>
        </w:rPr>
        <w:t xml:space="preserve"> </w:t>
      </w:r>
      <w:proofErr w:type="spellStart"/>
      <w:proofErr w:type="gramStart"/>
      <w:r>
        <w:rPr>
          <w:rFonts w:eastAsia="Times New Roman" w:cstheme="minorHAnsi"/>
          <w:bCs/>
          <w:color w:val="000000"/>
          <w:lang w:eastAsia="en-GB"/>
        </w:rPr>
        <w:t>vera</w:t>
      </w:r>
      <w:proofErr w:type="spellEnd"/>
      <w:proofErr w:type="gramEnd"/>
      <w:r>
        <w:rPr>
          <w:rFonts w:eastAsia="Times New Roman" w:cstheme="minorHAnsi"/>
          <w:bCs/>
          <w:color w:val="000000"/>
          <w:lang w:eastAsia="en-GB"/>
        </w:rPr>
        <w:t xml:space="preserve"> </w:t>
      </w:r>
      <w:proofErr w:type="spellStart"/>
      <w:r>
        <w:rPr>
          <w:rFonts w:eastAsia="Times New Roman" w:cstheme="minorHAnsi"/>
          <w:bCs/>
          <w:color w:val="000000"/>
          <w:lang w:eastAsia="en-GB"/>
        </w:rPr>
        <w:t>rerum</w:t>
      </w:r>
      <w:proofErr w:type="spellEnd"/>
      <w:r>
        <w:rPr>
          <w:rFonts w:eastAsia="Times New Roman" w:cstheme="minorHAnsi"/>
          <w:bCs/>
          <w:color w:val="000000"/>
          <w:lang w:eastAsia="en-GB"/>
        </w:rPr>
        <w:t>”) but suggests that it, and the reading of R (“</w:t>
      </w:r>
      <w:proofErr w:type="spellStart"/>
      <w:r>
        <w:rPr>
          <w:rFonts w:eastAsia="Times New Roman" w:cstheme="minorHAnsi"/>
          <w:bCs/>
          <w:color w:val="000000"/>
          <w:lang w:eastAsia="en-GB"/>
        </w:rPr>
        <w:t>enim</w:t>
      </w:r>
      <w:proofErr w:type="spellEnd"/>
      <w:r>
        <w:rPr>
          <w:rFonts w:eastAsia="Times New Roman" w:cstheme="minorHAnsi"/>
          <w:bCs/>
          <w:color w:val="000000"/>
          <w:lang w:eastAsia="en-GB"/>
        </w:rPr>
        <w:t xml:space="preserve"> </w:t>
      </w:r>
      <w:proofErr w:type="spellStart"/>
      <w:r>
        <w:rPr>
          <w:rFonts w:eastAsia="Times New Roman" w:cstheme="minorHAnsi"/>
          <w:bCs/>
          <w:color w:val="000000"/>
          <w:lang w:eastAsia="en-GB"/>
        </w:rPr>
        <w:t>vera</w:t>
      </w:r>
      <w:proofErr w:type="spellEnd"/>
      <w:r>
        <w:rPr>
          <w:rFonts w:eastAsia="Times New Roman" w:cstheme="minorHAnsi"/>
          <w:bCs/>
          <w:color w:val="000000"/>
          <w:lang w:eastAsia="en-GB"/>
        </w:rPr>
        <w:t>”) are both corrupt.  I have given “</w:t>
      </w:r>
      <w:proofErr w:type="spellStart"/>
      <w:r>
        <w:rPr>
          <w:rFonts w:eastAsia="Times New Roman" w:cstheme="minorHAnsi"/>
          <w:bCs/>
          <w:color w:val="000000"/>
          <w:lang w:eastAsia="en-GB"/>
        </w:rPr>
        <w:t>enimvero</w:t>
      </w:r>
      <w:proofErr w:type="spellEnd"/>
      <w:r>
        <w:rPr>
          <w:rFonts w:eastAsia="Times New Roman" w:cstheme="minorHAnsi"/>
          <w:bCs/>
          <w:color w:val="000000"/>
          <w:lang w:eastAsia="en-GB"/>
        </w:rPr>
        <w:t xml:space="preserve">”, the reading of the </w:t>
      </w:r>
      <w:proofErr w:type="spellStart"/>
      <w:r>
        <w:rPr>
          <w:rFonts w:eastAsia="Times New Roman" w:cstheme="minorHAnsi"/>
          <w:bCs/>
          <w:color w:val="000000"/>
          <w:lang w:eastAsia="en-GB"/>
        </w:rPr>
        <w:t>Bollandists</w:t>
      </w:r>
      <w:proofErr w:type="spellEnd"/>
      <w:r>
        <w:rPr>
          <w:rFonts w:eastAsia="Times New Roman" w:cstheme="minorHAnsi"/>
          <w:bCs/>
          <w:color w:val="000000"/>
          <w:lang w:eastAsia="en-GB"/>
        </w:rPr>
        <w:t xml:space="preserve">.  Blair suggests that this reading is a correction by the </w:t>
      </w:r>
      <w:proofErr w:type="spellStart"/>
      <w:r>
        <w:rPr>
          <w:rFonts w:eastAsia="Times New Roman" w:cstheme="minorHAnsi"/>
          <w:bCs/>
          <w:color w:val="000000"/>
          <w:lang w:eastAsia="en-GB"/>
        </w:rPr>
        <w:t>Bollandists</w:t>
      </w:r>
      <w:proofErr w:type="spellEnd"/>
      <w:r>
        <w:rPr>
          <w:rFonts w:eastAsia="Times New Roman" w:cstheme="minorHAnsi"/>
          <w:bCs/>
          <w:color w:val="000000"/>
          <w:lang w:eastAsia="en-GB"/>
        </w:rPr>
        <w:t xml:space="preserve">, rather than the reading of A or B.   </w:t>
      </w:r>
    </w:p>
  </w:footnote>
  <w:footnote w:id="57">
    <w:p w:rsidR="00E41E74" w:rsidRPr="00070D7C" w:rsidRDefault="00E41E74" w:rsidP="00E41E74">
      <w:pPr>
        <w:pStyle w:val="FootnoteText"/>
        <w:rPr>
          <w:lang w:val="en-US"/>
        </w:rPr>
      </w:pPr>
      <w:r>
        <w:rPr>
          <w:rStyle w:val="FootnoteReference"/>
        </w:rPr>
        <w:footnoteRef/>
      </w:r>
      <w:r>
        <w:t xml:space="preserve"> </w:t>
      </w:r>
      <w:r>
        <w:rPr>
          <w:rStyle w:val="klein1"/>
          <w:rFonts w:asciiTheme="minorHAnsi" w:hAnsiTheme="minorHAnsi" w:cstheme="minorHAnsi"/>
          <w:bCs/>
          <w:color w:val="000000"/>
          <w:sz w:val="22"/>
          <w:szCs w:val="22"/>
        </w:rPr>
        <w:t xml:space="preserve">Blair prints “cum”, but the sense is not “when” but “whenever”, so I have given the </w:t>
      </w:r>
      <w:proofErr w:type="spellStart"/>
      <w:r>
        <w:rPr>
          <w:rStyle w:val="klein1"/>
          <w:rFonts w:asciiTheme="minorHAnsi" w:hAnsiTheme="minorHAnsi" w:cstheme="minorHAnsi"/>
          <w:bCs/>
          <w:color w:val="000000"/>
          <w:sz w:val="22"/>
          <w:szCs w:val="22"/>
        </w:rPr>
        <w:t>Bollandist</w:t>
      </w:r>
      <w:proofErr w:type="spellEnd"/>
      <w:r>
        <w:rPr>
          <w:rStyle w:val="klein1"/>
          <w:rFonts w:asciiTheme="minorHAnsi" w:hAnsiTheme="minorHAnsi" w:cstheme="minorHAnsi"/>
          <w:bCs/>
          <w:color w:val="000000"/>
          <w:sz w:val="22"/>
          <w:szCs w:val="22"/>
        </w:rPr>
        <w:t xml:space="preserve"> reading.</w:t>
      </w:r>
    </w:p>
  </w:footnote>
  <w:footnote w:id="58">
    <w:p w:rsidR="00E41E74" w:rsidRPr="00FE414F" w:rsidRDefault="00E41E74" w:rsidP="00E41E74">
      <w:pPr>
        <w:pStyle w:val="FootnoteText"/>
        <w:rPr>
          <w:lang w:val="en-US"/>
        </w:rPr>
      </w:pPr>
      <w:r>
        <w:rPr>
          <w:rStyle w:val="FootnoteReference"/>
        </w:rPr>
        <w:footnoteRef/>
      </w:r>
      <w:r>
        <w:t xml:space="preserve"> </w:t>
      </w:r>
      <w:r w:rsidRPr="00353EA9">
        <w:rPr>
          <w:sz w:val="22"/>
          <w:szCs w:val="22"/>
        </w:rPr>
        <w:t xml:space="preserve">Blair </w:t>
      </w:r>
      <w:r>
        <w:rPr>
          <w:sz w:val="22"/>
          <w:szCs w:val="22"/>
        </w:rPr>
        <w:t>gives</w:t>
      </w:r>
      <w:r w:rsidRPr="00353EA9">
        <w:rPr>
          <w:sz w:val="22"/>
          <w:szCs w:val="22"/>
        </w:rPr>
        <w:t xml:space="preserve"> “</w:t>
      </w:r>
      <w:proofErr w:type="spellStart"/>
      <w:r w:rsidRPr="00353EA9">
        <w:rPr>
          <w:sz w:val="22"/>
          <w:szCs w:val="22"/>
        </w:rPr>
        <w:t>adversus</w:t>
      </w:r>
      <w:proofErr w:type="spellEnd"/>
      <w:r w:rsidRPr="00353EA9">
        <w:rPr>
          <w:sz w:val="22"/>
          <w:szCs w:val="22"/>
        </w:rPr>
        <w:t xml:space="preserve"> </w:t>
      </w:r>
      <w:proofErr w:type="spellStart"/>
      <w:r w:rsidRPr="00353EA9">
        <w:rPr>
          <w:sz w:val="22"/>
          <w:szCs w:val="22"/>
        </w:rPr>
        <w:t>eum</w:t>
      </w:r>
      <w:proofErr w:type="spellEnd"/>
      <w:r w:rsidRPr="00353EA9">
        <w:rPr>
          <w:sz w:val="22"/>
          <w:szCs w:val="22"/>
        </w:rPr>
        <w:t xml:space="preserve"> </w:t>
      </w:r>
      <w:proofErr w:type="spellStart"/>
      <w:r w:rsidRPr="00353EA9">
        <w:rPr>
          <w:sz w:val="22"/>
          <w:szCs w:val="22"/>
        </w:rPr>
        <w:t>disposuit</w:t>
      </w:r>
      <w:proofErr w:type="spellEnd"/>
      <w:r w:rsidRPr="00353EA9">
        <w:rPr>
          <w:sz w:val="22"/>
          <w:szCs w:val="22"/>
        </w:rPr>
        <w:t xml:space="preserve"> </w:t>
      </w:r>
      <w:proofErr w:type="spellStart"/>
      <w:r w:rsidRPr="00353EA9">
        <w:rPr>
          <w:sz w:val="22"/>
          <w:szCs w:val="22"/>
        </w:rPr>
        <w:t>exerceri</w:t>
      </w:r>
      <w:proofErr w:type="spellEnd"/>
      <w:r w:rsidRPr="00353EA9">
        <w:rPr>
          <w:sz w:val="22"/>
          <w:szCs w:val="22"/>
        </w:rPr>
        <w:t>”, apparently as a conjecture of his own.</w:t>
      </w:r>
      <w:r>
        <w:rPr>
          <w:sz w:val="22"/>
          <w:szCs w:val="22"/>
        </w:rPr>
        <w:t xml:space="preserve">  I have retained the </w:t>
      </w:r>
      <w:proofErr w:type="spellStart"/>
      <w:r>
        <w:rPr>
          <w:sz w:val="22"/>
          <w:szCs w:val="22"/>
        </w:rPr>
        <w:t>Bollandist</w:t>
      </w:r>
      <w:proofErr w:type="spellEnd"/>
      <w:r>
        <w:rPr>
          <w:sz w:val="22"/>
          <w:szCs w:val="22"/>
        </w:rPr>
        <w:t xml:space="preserve"> reading.</w:t>
      </w:r>
    </w:p>
  </w:footnote>
  <w:footnote w:id="59">
    <w:p w:rsidR="00E41E74" w:rsidRPr="002E57C2" w:rsidRDefault="00E41E74" w:rsidP="00E41E74">
      <w:pPr>
        <w:pStyle w:val="FootnoteText"/>
        <w:rPr>
          <w:lang w:val="en-US"/>
        </w:rPr>
      </w:pPr>
      <w:r>
        <w:rPr>
          <w:rStyle w:val="FootnoteReference"/>
        </w:rPr>
        <w:footnoteRef/>
      </w:r>
      <w:r>
        <w:t xml:space="preserve"> </w:t>
      </w:r>
      <w:r w:rsidRPr="00353EA9">
        <w:rPr>
          <w:sz w:val="22"/>
          <w:szCs w:val="22"/>
        </w:rPr>
        <w:t xml:space="preserve">Blair prints </w:t>
      </w:r>
      <w:r>
        <w:t>“</w:t>
      </w:r>
      <w:proofErr w:type="spellStart"/>
      <w:r w:rsidRPr="00353EA9">
        <w:rPr>
          <w:sz w:val="22"/>
          <w:szCs w:val="22"/>
        </w:rPr>
        <w:t>videres</w:t>
      </w:r>
      <w:proofErr w:type="spellEnd"/>
      <w:r w:rsidRPr="00353EA9">
        <w:rPr>
          <w:sz w:val="22"/>
          <w:szCs w:val="22"/>
        </w:rPr>
        <w:t xml:space="preserve"> … </w:t>
      </w:r>
      <w:proofErr w:type="spellStart"/>
      <w:r w:rsidRPr="00353EA9">
        <w:rPr>
          <w:sz w:val="22"/>
          <w:szCs w:val="22"/>
        </w:rPr>
        <w:t>sentires</w:t>
      </w:r>
      <w:proofErr w:type="spellEnd"/>
      <w:r>
        <w:t>” instead of “</w:t>
      </w:r>
      <w:proofErr w:type="spellStart"/>
      <w:r>
        <w:t>videns</w:t>
      </w:r>
      <w:proofErr w:type="spellEnd"/>
      <w:r>
        <w:t xml:space="preserve"> … </w:t>
      </w:r>
      <w:proofErr w:type="spellStart"/>
      <w:r>
        <w:t>sentiret</w:t>
      </w:r>
      <w:proofErr w:type="spellEnd"/>
      <w:r>
        <w:t>”</w:t>
      </w:r>
      <w:r w:rsidRPr="00353EA9">
        <w:rPr>
          <w:sz w:val="22"/>
          <w:szCs w:val="22"/>
        </w:rPr>
        <w:t xml:space="preserve">.  The first is definitely and the second appears to be a conjecture.  I have kept the </w:t>
      </w:r>
      <w:proofErr w:type="spellStart"/>
      <w:r w:rsidRPr="00353EA9">
        <w:rPr>
          <w:sz w:val="22"/>
          <w:szCs w:val="22"/>
        </w:rPr>
        <w:t>Bollandist</w:t>
      </w:r>
      <w:proofErr w:type="spellEnd"/>
      <w:r w:rsidRPr="00353EA9">
        <w:rPr>
          <w:sz w:val="22"/>
          <w:szCs w:val="22"/>
        </w:rPr>
        <w:t xml:space="preserve"> reading, because there seems no reason for the author to start using the second person.</w:t>
      </w:r>
    </w:p>
  </w:footnote>
  <w:footnote w:id="60">
    <w:p w:rsidR="00E41E74" w:rsidRPr="00D205E0" w:rsidRDefault="00E41E74" w:rsidP="00E41E74">
      <w:pPr>
        <w:pStyle w:val="FootnoteText"/>
        <w:rPr>
          <w:lang w:val="en-US"/>
        </w:rPr>
      </w:pPr>
      <w:r>
        <w:rPr>
          <w:rStyle w:val="FootnoteReference"/>
        </w:rPr>
        <w:footnoteRef/>
      </w:r>
      <w:r>
        <w:t xml:space="preserve"> </w:t>
      </w:r>
      <w:r>
        <w:rPr>
          <w:lang w:val="en-US"/>
        </w:rPr>
        <w:t>The rest of the sentence is lost.</w:t>
      </w:r>
    </w:p>
  </w:footnote>
  <w:footnote w:id="61">
    <w:p w:rsidR="00E41E74" w:rsidRPr="00C14686" w:rsidRDefault="00E41E74" w:rsidP="00E41E74">
      <w:pPr>
        <w:pStyle w:val="FootnoteText"/>
        <w:rPr>
          <w:lang w:val="en-US"/>
        </w:rPr>
      </w:pPr>
      <w:r>
        <w:rPr>
          <w:rStyle w:val="FootnoteReference"/>
        </w:rPr>
        <w:footnoteRef/>
      </w:r>
      <w:r>
        <w:t xml:space="preserve"> </w:t>
      </w:r>
      <w:r w:rsidRPr="001D3D1C">
        <w:rPr>
          <w:sz w:val="22"/>
          <w:szCs w:val="22"/>
        </w:rPr>
        <w:t>AASS gives “</w:t>
      </w:r>
      <w:proofErr w:type="spellStart"/>
      <w:r w:rsidRPr="001D3D1C">
        <w:rPr>
          <w:sz w:val="22"/>
          <w:szCs w:val="22"/>
        </w:rPr>
        <w:t>eo</w:t>
      </w:r>
      <w:proofErr w:type="spellEnd"/>
      <w:r w:rsidRPr="001D3D1C">
        <w:rPr>
          <w:sz w:val="22"/>
          <w:szCs w:val="22"/>
        </w:rPr>
        <w:t xml:space="preserve"> quod”, “because”, but Blair’s “et quo … </w:t>
      </w:r>
      <w:proofErr w:type="spellStart"/>
      <w:r w:rsidRPr="001D3D1C">
        <w:rPr>
          <w:sz w:val="22"/>
          <w:szCs w:val="22"/>
        </w:rPr>
        <w:t>eo</w:t>
      </w:r>
      <w:proofErr w:type="spellEnd"/>
      <w:r w:rsidRPr="001D3D1C">
        <w:rPr>
          <w:sz w:val="22"/>
          <w:szCs w:val="22"/>
        </w:rPr>
        <w:t>” is clearly right.</w:t>
      </w:r>
    </w:p>
  </w:footnote>
  <w:footnote w:id="62">
    <w:p w:rsidR="00E41E74" w:rsidRPr="002D3F8A" w:rsidRDefault="00E41E74" w:rsidP="00E41E74">
      <w:pPr>
        <w:pStyle w:val="FootnoteText"/>
        <w:rPr>
          <w:lang w:val="en-US"/>
        </w:rPr>
      </w:pPr>
      <w:r>
        <w:rPr>
          <w:rStyle w:val="FootnoteReference"/>
        </w:rPr>
        <w:footnoteRef/>
      </w:r>
      <w:r>
        <w:t xml:space="preserve"> This should be </w:t>
      </w:r>
      <w:proofErr w:type="spellStart"/>
      <w:r>
        <w:t>sabucus</w:t>
      </w:r>
      <w:proofErr w:type="spellEnd"/>
      <w:r>
        <w:t>, which the OLD gives for “elder tree”.</w:t>
      </w:r>
    </w:p>
  </w:footnote>
  <w:footnote w:id="63">
    <w:p w:rsidR="00E41E74" w:rsidRPr="009E66D0" w:rsidRDefault="00E41E74" w:rsidP="00E41E74">
      <w:pPr>
        <w:pStyle w:val="FootnoteText"/>
        <w:rPr>
          <w:lang w:val="en-US"/>
        </w:rPr>
      </w:pPr>
      <w:r>
        <w:rPr>
          <w:rStyle w:val="FootnoteReference"/>
        </w:rPr>
        <w:footnoteRef/>
      </w:r>
      <w:r>
        <w:t xml:space="preserve"> “</w:t>
      </w:r>
      <w:proofErr w:type="spellStart"/>
      <w:proofErr w:type="gramStart"/>
      <w:r>
        <w:t>celerius</w:t>
      </w:r>
      <w:proofErr w:type="spellEnd"/>
      <w:proofErr w:type="gramEnd"/>
      <w:r>
        <w:t xml:space="preserve"> current” is the reading of G; the others read “</w:t>
      </w:r>
      <w:proofErr w:type="spellStart"/>
      <w:r>
        <w:t>eisdem</w:t>
      </w:r>
      <w:proofErr w:type="spellEnd"/>
      <w:r>
        <w:t xml:space="preserve"> </w:t>
      </w:r>
      <w:proofErr w:type="spellStart"/>
      <w:r>
        <w:t>fugientibus</w:t>
      </w:r>
      <w:proofErr w:type="spellEnd"/>
      <w:r>
        <w:t>”, “</w:t>
      </w:r>
      <w:r w:rsidRPr="00384691">
        <w:t>to the same fugitives</w:t>
      </w:r>
      <w:r>
        <w:t>”.</w:t>
      </w:r>
    </w:p>
  </w:footnote>
  <w:footnote w:id="64">
    <w:p w:rsidR="00E41E74" w:rsidRPr="00E85AD0" w:rsidRDefault="00E41E74" w:rsidP="00E41E74">
      <w:pPr>
        <w:pStyle w:val="FootnoteText"/>
        <w:rPr>
          <w:lang w:val="en-US"/>
        </w:rPr>
      </w:pPr>
      <w:r>
        <w:rPr>
          <w:rStyle w:val="FootnoteReference"/>
        </w:rPr>
        <w:footnoteRef/>
      </w:r>
      <w:r>
        <w:t xml:space="preserve"> Blair prints “</w:t>
      </w:r>
      <w:proofErr w:type="spellStart"/>
      <w:r>
        <w:t>haec</w:t>
      </w:r>
      <w:proofErr w:type="spellEnd"/>
      <w:r>
        <w:t>” (“</w:t>
      </w:r>
      <w:proofErr w:type="spellStart"/>
      <w:r>
        <w:t>hec</w:t>
      </w:r>
      <w:proofErr w:type="spellEnd"/>
      <w:r>
        <w:t xml:space="preserve"> </w:t>
      </w:r>
      <w:proofErr w:type="spellStart"/>
      <w:r>
        <w:t>fatus</w:t>
      </w:r>
      <w:proofErr w:type="spellEnd"/>
      <w:r>
        <w:t xml:space="preserve">”, following G), either </w:t>
      </w:r>
      <w:proofErr w:type="spellStart"/>
      <w:r>
        <w:t>Sg</w:t>
      </w:r>
      <w:proofErr w:type="spellEnd"/>
      <w:r>
        <w:t xml:space="preserve"> F, or Pl N; but the verb is singular, and there is nothing feminine to refer to.  So I have given the </w:t>
      </w:r>
      <w:proofErr w:type="spellStart"/>
      <w:r>
        <w:t>Bollandist</w:t>
      </w:r>
      <w:proofErr w:type="spellEnd"/>
      <w:r>
        <w:t xml:space="preserve"> text.</w:t>
      </w:r>
    </w:p>
  </w:footnote>
  <w:footnote w:id="65">
    <w:p w:rsidR="00E41E74" w:rsidRPr="009327D5" w:rsidRDefault="00E41E74" w:rsidP="00E41E74">
      <w:pPr>
        <w:pStyle w:val="FootnoteText"/>
        <w:rPr>
          <w:lang w:val="en-US"/>
        </w:rPr>
      </w:pPr>
      <w:r>
        <w:rPr>
          <w:rStyle w:val="FootnoteReference"/>
        </w:rPr>
        <w:footnoteRef/>
      </w:r>
      <w:r>
        <w:t xml:space="preserve"> Blair prints “</w:t>
      </w:r>
      <w:proofErr w:type="spellStart"/>
      <w:r>
        <w:t>inediam</w:t>
      </w:r>
      <w:proofErr w:type="spellEnd"/>
      <w:r>
        <w:t xml:space="preserve">”, “hunger, fasting, starvation”, not indicating a source; A, B are </w:t>
      </w:r>
      <w:proofErr w:type="spellStart"/>
      <w:r>
        <w:t>inopiam</w:t>
      </w:r>
      <w:proofErr w:type="spellEnd"/>
      <w:r>
        <w:t xml:space="preserve">, “poverty”.  I have preferred the </w:t>
      </w:r>
      <w:proofErr w:type="spellStart"/>
      <w:r>
        <w:t>Bollandist</w:t>
      </w:r>
      <w:proofErr w:type="spellEnd"/>
      <w:r>
        <w:t xml:space="preserve"> reading.</w:t>
      </w:r>
    </w:p>
  </w:footnote>
  <w:footnote w:id="66">
    <w:p w:rsidR="00E41E74" w:rsidRPr="00BF0AEC" w:rsidRDefault="00E41E74" w:rsidP="00E41E74">
      <w:pPr>
        <w:pStyle w:val="FootnoteText"/>
        <w:rPr>
          <w:lang w:val="en-US"/>
        </w:rPr>
      </w:pPr>
      <w:r>
        <w:rPr>
          <w:rStyle w:val="FootnoteReference"/>
        </w:rPr>
        <w:footnoteRef/>
      </w:r>
      <w:r>
        <w:t xml:space="preserve"> </w:t>
      </w:r>
      <w:r w:rsidRPr="004950CC">
        <w:rPr>
          <w:sz w:val="22"/>
          <w:szCs w:val="22"/>
        </w:rPr>
        <w:t>Blair prints “</w:t>
      </w:r>
      <w:proofErr w:type="spellStart"/>
      <w:r w:rsidRPr="004950CC">
        <w:rPr>
          <w:sz w:val="22"/>
          <w:szCs w:val="22"/>
        </w:rPr>
        <w:t>Staningas</w:t>
      </w:r>
      <w:proofErr w:type="spellEnd"/>
      <w:r w:rsidRPr="004950CC">
        <w:rPr>
          <w:sz w:val="22"/>
          <w:szCs w:val="22"/>
        </w:rPr>
        <w:t>”, presumably from G; R, A = “</w:t>
      </w:r>
      <w:proofErr w:type="spellStart"/>
      <w:r w:rsidRPr="004950CC">
        <w:rPr>
          <w:sz w:val="22"/>
          <w:szCs w:val="22"/>
        </w:rPr>
        <w:t>Steningas</w:t>
      </w:r>
      <w:proofErr w:type="spellEnd"/>
      <w:r w:rsidRPr="004950CC">
        <w:rPr>
          <w:sz w:val="22"/>
          <w:szCs w:val="22"/>
        </w:rPr>
        <w:t>”, B = “</w:t>
      </w:r>
      <w:proofErr w:type="spellStart"/>
      <w:r w:rsidRPr="004950CC">
        <w:rPr>
          <w:sz w:val="22"/>
          <w:szCs w:val="22"/>
        </w:rPr>
        <w:t>Stenningas</w:t>
      </w:r>
      <w:proofErr w:type="spellEnd"/>
      <w:r w:rsidRPr="004950CC">
        <w:rPr>
          <w:sz w:val="22"/>
          <w:szCs w:val="22"/>
        </w:rPr>
        <w:t xml:space="preserve">”.  I have left this as the </w:t>
      </w:r>
      <w:proofErr w:type="spellStart"/>
      <w:r w:rsidRPr="004950CC">
        <w:rPr>
          <w:sz w:val="22"/>
          <w:szCs w:val="22"/>
        </w:rPr>
        <w:t>Bollandist</w:t>
      </w:r>
      <w:proofErr w:type="spellEnd"/>
      <w:r w:rsidRPr="004950CC">
        <w:rPr>
          <w:sz w:val="22"/>
          <w:szCs w:val="22"/>
        </w:rPr>
        <w:t xml:space="preserve"> reading.</w:t>
      </w:r>
    </w:p>
  </w:footnote>
  <w:footnote w:id="67">
    <w:p w:rsidR="00E41E74" w:rsidRPr="00F55260" w:rsidRDefault="00E41E74" w:rsidP="00E41E74">
      <w:pPr>
        <w:pStyle w:val="FootnoteText"/>
        <w:rPr>
          <w:lang w:val="en-US"/>
        </w:rPr>
      </w:pPr>
      <w:r>
        <w:rPr>
          <w:rStyle w:val="FootnoteReference"/>
        </w:rPr>
        <w:footnoteRef/>
      </w:r>
      <w:r>
        <w:t xml:space="preserve"> </w:t>
      </w:r>
      <w:r w:rsidRPr="004950CC">
        <w:rPr>
          <w:sz w:val="22"/>
          <w:szCs w:val="22"/>
        </w:rPr>
        <w:t>Blair prints “</w:t>
      </w:r>
      <w:proofErr w:type="spellStart"/>
      <w:r w:rsidRPr="004950CC">
        <w:rPr>
          <w:sz w:val="22"/>
          <w:szCs w:val="22"/>
        </w:rPr>
        <w:t>vero</w:t>
      </w:r>
      <w:proofErr w:type="spellEnd"/>
      <w:r w:rsidRPr="004950CC">
        <w:rPr>
          <w:sz w:val="22"/>
          <w:szCs w:val="22"/>
        </w:rPr>
        <w:t>”.</w:t>
      </w:r>
    </w:p>
  </w:footnote>
  <w:footnote w:id="68">
    <w:p w:rsidR="00E41E74" w:rsidRPr="00E926A9" w:rsidRDefault="00E41E74" w:rsidP="00E41E74">
      <w:pPr>
        <w:pStyle w:val="FootnoteText"/>
        <w:rPr>
          <w:lang w:val="en-US"/>
        </w:rPr>
      </w:pPr>
      <w:r>
        <w:rPr>
          <w:rStyle w:val="FootnoteReference"/>
        </w:rPr>
        <w:footnoteRef/>
      </w:r>
      <w:r>
        <w:t xml:space="preserve"> </w:t>
      </w:r>
      <w:r w:rsidRPr="004950CC">
        <w:rPr>
          <w:sz w:val="22"/>
          <w:szCs w:val="22"/>
        </w:rPr>
        <w:t>Blair prints “</w:t>
      </w:r>
      <w:proofErr w:type="spellStart"/>
      <w:r w:rsidRPr="004950CC">
        <w:rPr>
          <w:sz w:val="22"/>
          <w:szCs w:val="22"/>
        </w:rPr>
        <w:t>elegeris</w:t>
      </w:r>
      <w:proofErr w:type="spellEnd"/>
      <w:r w:rsidRPr="004950CC">
        <w:rPr>
          <w:sz w:val="22"/>
          <w:szCs w:val="22"/>
        </w:rPr>
        <w:t xml:space="preserve">” – I have retained the </w:t>
      </w:r>
      <w:proofErr w:type="spellStart"/>
      <w:r w:rsidRPr="004950CC">
        <w:rPr>
          <w:sz w:val="22"/>
          <w:szCs w:val="22"/>
        </w:rPr>
        <w:t>Bollandist</w:t>
      </w:r>
      <w:proofErr w:type="spellEnd"/>
      <w:r w:rsidRPr="004950CC">
        <w:rPr>
          <w:sz w:val="22"/>
          <w:szCs w:val="22"/>
        </w:rPr>
        <w:t xml:space="preserve"> reading.</w:t>
      </w:r>
    </w:p>
  </w:footnote>
  <w:footnote w:id="69">
    <w:p w:rsidR="00E41E74" w:rsidRPr="001158F2" w:rsidRDefault="00E41E74" w:rsidP="00E41E74">
      <w:pPr>
        <w:pStyle w:val="FootnoteText"/>
        <w:rPr>
          <w:lang w:val="en-US"/>
        </w:rPr>
      </w:pPr>
      <w:r>
        <w:rPr>
          <w:rStyle w:val="FootnoteReference"/>
        </w:rPr>
        <w:footnoteRef/>
      </w:r>
      <w:r>
        <w:t xml:space="preserve"> </w:t>
      </w:r>
      <w:proofErr w:type="spellStart"/>
      <w:r w:rsidRPr="004950CC">
        <w:rPr>
          <w:sz w:val="22"/>
          <w:szCs w:val="22"/>
        </w:rPr>
        <w:t>Bollandists</w:t>
      </w:r>
      <w:proofErr w:type="spellEnd"/>
      <w:r w:rsidRPr="004950CC">
        <w:rPr>
          <w:sz w:val="22"/>
          <w:szCs w:val="22"/>
        </w:rPr>
        <w:t xml:space="preserve">, “plenum ac </w:t>
      </w:r>
      <w:proofErr w:type="spellStart"/>
      <w:r w:rsidRPr="004950CC">
        <w:rPr>
          <w:sz w:val="22"/>
          <w:szCs w:val="22"/>
        </w:rPr>
        <w:t>perfectum</w:t>
      </w:r>
      <w:proofErr w:type="spellEnd"/>
      <w:r w:rsidRPr="004950CC">
        <w:rPr>
          <w:sz w:val="22"/>
          <w:szCs w:val="22"/>
        </w:rPr>
        <w:t xml:space="preserve">”, “be full and perfect”.  </w:t>
      </w:r>
    </w:p>
  </w:footnote>
  <w:footnote w:id="70">
    <w:p w:rsidR="00E41E74" w:rsidRPr="00121FB0" w:rsidRDefault="00E41E74" w:rsidP="00E41E74">
      <w:pPr>
        <w:pStyle w:val="FootnoteText"/>
        <w:rPr>
          <w:lang w:val="en-US"/>
        </w:rPr>
      </w:pPr>
      <w:r>
        <w:rPr>
          <w:rStyle w:val="FootnoteReference"/>
        </w:rPr>
        <w:footnoteRef/>
      </w:r>
      <w:r>
        <w:t xml:space="preserve"> </w:t>
      </w:r>
      <w:r>
        <w:rPr>
          <w:sz w:val="22"/>
          <w:szCs w:val="22"/>
        </w:rPr>
        <w:t xml:space="preserve">The biblical quote has these extra words, which the </w:t>
      </w:r>
      <w:proofErr w:type="spellStart"/>
      <w:r>
        <w:rPr>
          <w:sz w:val="22"/>
          <w:szCs w:val="22"/>
        </w:rPr>
        <w:t>Bollandists</w:t>
      </w:r>
      <w:proofErr w:type="spellEnd"/>
      <w:r>
        <w:rPr>
          <w:sz w:val="22"/>
          <w:szCs w:val="22"/>
        </w:rPr>
        <w:t xml:space="preserve"> include in the text, but is omitted by Blair.</w:t>
      </w:r>
    </w:p>
  </w:footnote>
  <w:footnote w:id="71">
    <w:p w:rsidR="00E41E74" w:rsidRPr="007D6ADB" w:rsidRDefault="00E41E74" w:rsidP="00E41E74">
      <w:pPr>
        <w:pStyle w:val="FootnoteText"/>
        <w:jc w:val="both"/>
        <w:rPr>
          <w:lang w:val="en-US"/>
        </w:rPr>
      </w:pPr>
      <w:r>
        <w:rPr>
          <w:rStyle w:val="FootnoteReference"/>
        </w:rPr>
        <w:footnoteRef/>
      </w:r>
      <w:r>
        <w:t xml:space="preserve"> </w:t>
      </w:r>
      <w:r w:rsidRPr="004A6677">
        <w:rPr>
          <w:rFonts w:cstheme="minorHAnsi"/>
          <w:sz w:val="22"/>
          <w:szCs w:val="22"/>
        </w:rPr>
        <w:t>Blair prints “</w:t>
      </w:r>
      <w:proofErr w:type="spellStart"/>
      <w:r w:rsidRPr="004A6677">
        <w:rPr>
          <w:rFonts w:cstheme="minorHAnsi"/>
          <w:sz w:val="22"/>
          <w:szCs w:val="22"/>
        </w:rPr>
        <w:t>saeculorum</w:t>
      </w:r>
      <w:proofErr w:type="spellEnd"/>
      <w:r w:rsidRPr="004A6677">
        <w:rPr>
          <w:rFonts w:cstheme="minorHAnsi"/>
          <w:sz w:val="22"/>
          <w:szCs w:val="22"/>
        </w:rPr>
        <w:t xml:space="preserve"> </w:t>
      </w:r>
      <w:proofErr w:type="spellStart"/>
      <w:r w:rsidRPr="004A6677">
        <w:rPr>
          <w:rFonts w:cstheme="minorHAnsi"/>
          <w:sz w:val="22"/>
          <w:szCs w:val="22"/>
        </w:rPr>
        <w:t>saecula</w:t>
      </w:r>
      <w:proofErr w:type="spellEnd"/>
      <w:r w:rsidRPr="004A6677">
        <w:rPr>
          <w:rFonts w:cstheme="minorHAnsi"/>
          <w:sz w:val="22"/>
          <w:szCs w:val="22"/>
        </w:rPr>
        <w:t>”.</w:t>
      </w:r>
    </w:p>
  </w:footnote>
  <w:footnote w:id="72">
    <w:p w:rsidR="00B83AE7" w:rsidRPr="00B83AE7" w:rsidRDefault="00B83AE7">
      <w:pPr>
        <w:pStyle w:val="FootnoteText"/>
        <w:rPr>
          <w:lang w:val="en-US"/>
        </w:rPr>
      </w:pPr>
      <w:r>
        <w:rPr>
          <w:rStyle w:val="FootnoteReference"/>
        </w:rPr>
        <w:footnoteRef/>
      </w:r>
      <w:r>
        <w:t xml:space="preserve"> </w:t>
      </w:r>
      <w:r w:rsidRPr="00994A63">
        <w:rPr>
          <w:rFonts w:eastAsia="Times New Roman" w:cstheme="minorHAnsi"/>
          <w:bCs/>
          <w:color w:val="000000"/>
          <w:lang w:eastAsia="en-GB"/>
        </w:rPr>
        <w:t xml:space="preserve">Jean </w:t>
      </w:r>
      <w:proofErr w:type="spellStart"/>
      <w:r w:rsidRPr="00994A63">
        <w:rPr>
          <w:rFonts w:eastAsia="Times New Roman" w:cstheme="minorHAnsi"/>
          <w:bCs/>
          <w:color w:val="000000"/>
          <w:lang w:eastAsia="en-GB"/>
        </w:rPr>
        <w:t>Bolland</w:t>
      </w:r>
      <w:proofErr w:type="spellEnd"/>
      <w:r w:rsidRPr="00994A63">
        <w:rPr>
          <w:rFonts w:eastAsia="Times New Roman" w:cstheme="minorHAnsi"/>
          <w:bCs/>
          <w:color w:val="000000"/>
          <w:lang w:eastAsia="en-GB"/>
        </w:rPr>
        <w:t>.</w:t>
      </w:r>
    </w:p>
  </w:footnote>
  <w:footnote w:id="73">
    <w:p w:rsidR="006F0894" w:rsidRPr="006F0894" w:rsidRDefault="006F0894">
      <w:pPr>
        <w:pStyle w:val="FootnoteText"/>
        <w:rPr>
          <w:lang w:val="en-US"/>
        </w:rPr>
      </w:pPr>
      <w:r>
        <w:rPr>
          <w:rStyle w:val="FootnoteReference"/>
        </w:rPr>
        <w:footnoteRef/>
      </w:r>
      <w:r>
        <w:t xml:space="preserve"> </w:t>
      </w:r>
      <w:proofErr w:type="gramStart"/>
      <w:r w:rsidRPr="00994A63">
        <w:rPr>
          <w:rFonts w:eastAsia="Times New Roman" w:cstheme="minorHAnsi"/>
          <w:bCs/>
          <w:color w:val="000000"/>
          <w:lang w:eastAsia="en-GB"/>
        </w:rPr>
        <w:t>Written ca. 1028.</w:t>
      </w:r>
      <w:proofErr w:type="gramEnd"/>
      <w:r w:rsidRPr="00994A63">
        <w:rPr>
          <w:rFonts w:eastAsia="Times New Roman" w:cstheme="minorHAnsi"/>
          <w:bCs/>
          <w:color w:val="000000"/>
          <w:lang w:eastAsia="en-GB"/>
        </w:rPr>
        <w:t xml:space="preserve">  </w:t>
      </w:r>
      <w:hyperlink r:id="rId3" w:history="1">
        <w:r w:rsidR="002A605C" w:rsidRPr="004946AE">
          <w:rPr>
            <w:rStyle w:val="Hyperlink"/>
            <w:rFonts w:eastAsia="Times New Roman" w:cstheme="minorHAnsi"/>
            <w:bCs/>
            <w:lang w:eastAsia="en-GB"/>
          </w:rPr>
          <w:t>https://en.wikipedia.org/wiki/Rodulfus_Glaber</w:t>
        </w:r>
      </w:hyperlink>
      <w:r w:rsidR="002A605C">
        <w:rPr>
          <w:rFonts w:eastAsia="Times New Roman" w:cstheme="minorHAnsi"/>
          <w:bCs/>
          <w:color w:val="000000"/>
          <w:lang w:eastAsia="en-GB"/>
        </w:rPr>
        <w:t xml:space="preserve"> </w:t>
      </w:r>
    </w:p>
  </w:footnote>
  <w:footnote w:id="74">
    <w:p w:rsidR="00FA3999" w:rsidRPr="00FA3999" w:rsidRDefault="00FA3999">
      <w:pPr>
        <w:pStyle w:val="FootnoteText"/>
        <w:rPr>
          <w:lang w:val="en-US"/>
        </w:rPr>
      </w:pPr>
      <w:r>
        <w:rPr>
          <w:rStyle w:val="FootnoteReference"/>
        </w:rPr>
        <w:footnoteRef/>
      </w:r>
      <w:r>
        <w:t xml:space="preserve"> </w:t>
      </w:r>
      <w:proofErr w:type="spellStart"/>
      <w:r>
        <w:rPr>
          <w:lang w:val="en-US"/>
        </w:rPr>
        <w:t>Bolland</w:t>
      </w:r>
      <w:proofErr w:type="spellEnd"/>
      <w:r>
        <w:rPr>
          <w:lang w:val="en-US"/>
        </w:rPr>
        <w:t xml:space="preserve"> seems to think that Steyning is in Normandy, rather than in Sussex.</w:t>
      </w:r>
    </w:p>
  </w:footnote>
  <w:footnote w:id="75">
    <w:p w:rsidR="003B6007" w:rsidRPr="003B6007" w:rsidRDefault="003B6007">
      <w:pPr>
        <w:pStyle w:val="FootnoteText"/>
        <w:rPr>
          <w:lang w:val="en-US"/>
        </w:rPr>
      </w:pPr>
      <w:r>
        <w:rPr>
          <w:rStyle w:val="FootnoteReference"/>
        </w:rPr>
        <w:footnoteRef/>
      </w:r>
      <w:r>
        <w:t xml:space="preserve"> </w:t>
      </w:r>
      <w:proofErr w:type="gramStart"/>
      <w:r w:rsidRPr="00994A63">
        <w:rPr>
          <w:rFonts w:eastAsia="Times New Roman" w:cstheme="minorHAnsi"/>
          <w:bCs/>
          <w:color w:val="000000"/>
          <w:lang w:eastAsia="en-GB"/>
        </w:rPr>
        <w:t>Andr</w:t>
      </w:r>
      <w:r>
        <w:rPr>
          <w:rFonts w:eastAsia="Times New Roman" w:cstheme="minorHAnsi"/>
          <w:bCs/>
          <w:color w:val="000000"/>
          <w:lang w:eastAsia="en-GB"/>
        </w:rPr>
        <w:t xml:space="preserve">é du </w:t>
      </w:r>
      <w:proofErr w:type="spellStart"/>
      <w:r>
        <w:rPr>
          <w:rFonts w:eastAsia="Times New Roman" w:cstheme="minorHAnsi"/>
          <w:bCs/>
          <w:color w:val="000000"/>
          <w:lang w:eastAsia="en-GB"/>
        </w:rPr>
        <w:t>Chesne</w:t>
      </w:r>
      <w:proofErr w:type="spellEnd"/>
      <w:r>
        <w:rPr>
          <w:rFonts w:eastAsia="Times New Roman" w:cstheme="minorHAnsi"/>
          <w:bCs/>
          <w:color w:val="000000"/>
          <w:lang w:eastAsia="en-GB"/>
        </w:rPr>
        <w:t xml:space="preserve"> or </w:t>
      </w:r>
      <w:proofErr w:type="spellStart"/>
      <w:r>
        <w:rPr>
          <w:rFonts w:eastAsia="Times New Roman" w:cstheme="minorHAnsi"/>
          <w:bCs/>
          <w:color w:val="000000"/>
          <w:lang w:eastAsia="en-GB"/>
        </w:rPr>
        <w:t>Duchesne</w:t>
      </w:r>
      <w:proofErr w:type="spellEnd"/>
      <w:r>
        <w:rPr>
          <w:rFonts w:eastAsia="Times New Roman" w:cstheme="minorHAnsi"/>
          <w:bCs/>
          <w:color w:val="000000"/>
          <w:lang w:eastAsia="en-GB"/>
        </w:rPr>
        <w:t>, d. 1640.</w:t>
      </w:r>
      <w:proofErr w:type="gramEnd"/>
      <w:r>
        <w:rPr>
          <w:rFonts w:eastAsia="Times New Roman" w:cstheme="minorHAnsi"/>
          <w:bCs/>
          <w:color w:val="000000"/>
          <w:lang w:eastAsia="en-GB"/>
        </w:rPr>
        <w:t xml:space="preserve">  </w:t>
      </w:r>
      <w:hyperlink r:id="rId4" w:history="1">
        <w:r w:rsidRPr="00EE73B7">
          <w:rPr>
            <w:rStyle w:val="Hyperlink"/>
            <w:rFonts w:eastAsia="Times New Roman" w:cstheme="minorHAnsi"/>
            <w:bCs/>
            <w:lang w:eastAsia="en-GB"/>
          </w:rPr>
          <w:t>https://fr.wikipedia.org/wiki/Andr%C3%A9_Du_Chesne</w:t>
        </w:r>
      </w:hyperlink>
    </w:p>
  </w:footnote>
  <w:footnote w:id="76">
    <w:p w:rsidR="00D42A4B" w:rsidRPr="00D42A4B" w:rsidRDefault="00D42A4B">
      <w:pPr>
        <w:pStyle w:val="FootnoteText"/>
        <w:rPr>
          <w:lang w:val="en-US"/>
        </w:rPr>
      </w:pPr>
      <w:r>
        <w:rPr>
          <w:rStyle w:val="FootnoteReference"/>
        </w:rPr>
        <w:footnoteRef/>
      </w:r>
      <w:r>
        <w:t xml:space="preserve"> </w:t>
      </w:r>
      <w:proofErr w:type="spellStart"/>
      <w:r w:rsidRPr="00831BBA">
        <w:rPr>
          <w:rFonts w:eastAsia="Times New Roman" w:cstheme="minorHAnsi"/>
          <w:bCs/>
          <w:color w:val="000000"/>
          <w:lang w:eastAsia="en-GB"/>
        </w:rPr>
        <w:t>Frédéric</w:t>
      </w:r>
      <w:proofErr w:type="spellEnd"/>
      <w:r w:rsidRPr="00831BBA">
        <w:rPr>
          <w:rFonts w:eastAsia="Times New Roman" w:cstheme="minorHAnsi"/>
          <w:bCs/>
          <w:color w:val="000000"/>
          <w:lang w:eastAsia="en-GB"/>
        </w:rPr>
        <w:t xml:space="preserve"> </w:t>
      </w:r>
      <w:proofErr w:type="spellStart"/>
      <w:r w:rsidRPr="00831BBA">
        <w:rPr>
          <w:rFonts w:eastAsia="Times New Roman" w:cstheme="minorHAnsi"/>
          <w:bCs/>
          <w:color w:val="000000"/>
          <w:lang w:eastAsia="en-GB"/>
        </w:rPr>
        <w:t>Flovet</w:t>
      </w:r>
      <w:proofErr w:type="spellEnd"/>
      <w:r w:rsidRPr="00831BBA">
        <w:rPr>
          <w:rFonts w:eastAsia="Times New Roman" w:cstheme="minorHAnsi"/>
          <w:bCs/>
          <w:color w:val="000000"/>
          <w:lang w:eastAsia="en-GB"/>
        </w:rPr>
        <w:t xml:space="preserve"> </w:t>
      </w:r>
      <w:r>
        <w:rPr>
          <w:rFonts w:eastAsia="Times New Roman" w:cstheme="minorHAnsi"/>
          <w:bCs/>
          <w:color w:val="000000"/>
          <w:lang w:eastAsia="en-GB"/>
        </w:rPr>
        <w:t>was a</w:t>
      </w:r>
      <w:r w:rsidRPr="00994A63">
        <w:rPr>
          <w:rFonts w:eastAsia="Times New Roman" w:cstheme="minorHAnsi"/>
          <w:bCs/>
          <w:color w:val="000000"/>
          <w:lang w:eastAsia="en-GB"/>
        </w:rPr>
        <w:t xml:space="preserve"> fellow Jesuit, </w:t>
      </w:r>
      <w:r>
        <w:rPr>
          <w:rFonts w:eastAsia="Times New Roman" w:cstheme="minorHAnsi"/>
          <w:bCs/>
          <w:color w:val="000000"/>
          <w:lang w:eastAsia="en-GB"/>
        </w:rPr>
        <w:t xml:space="preserve">about </w:t>
      </w:r>
      <w:r w:rsidRPr="00994A63">
        <w:rPr>
          <w:rFonts w:eastAsia="Times New Roman" w:cstheme="minorHAnsi"/>
          <w:bCs/>
          <w:color w:val="000000"/>
          <w:lang w:eastAsia="en-GB"/>
        </w:rPr>
        <w:t xml:space="preserve">whom I have been unable to </w:t>
      </w:r>
      <w:r>
        <w:rPr>
          <w:rFonts w:eastAsia="Times New Roman" w:cstheme="minorHAnsi"/>
          <w:bCs/>
          <w:color w:val="000000"/>
          <w:lang w:eastAsia="en-GB"/>
        </w:rPr>
        <w:t>discover anything</w:t>
      </w:r>
      <w:r w:rsidRPr="00994A63">
        <w:rPr>
          <w:rFonts w:eastAsia="Times New Roman" w:cstheme="minorHAnsi"/>
          <w:bCs/>
          <w:color w:val="000000"/>
          <w:lang w:eastAsia="en-GB"/>
        </w:rPr>
        <w:t xml:space="preserve">, but </w:t>
      </w:r>
      <w:r>
        <w:rPr>
          <w:rFonts w:eastAsia="Times New Roman" w:cstheme="minorHAnsi"/>
          <w:bCs/>
          <w:color w:val="000000"/>
          <w:lang w:eastAsia="en-GB"/>
        </w:rPr>
        <w:t xml:space="preserve">who </w:t>
      </w:r>
      <w:r w:rsidRPr="00994A63">
        <w:rPr>
          <w:rFonts w:eastAsia="Times New Roman" w:cstheme="minorHAnsi"/>
          <w:bCs/>
          <w:color w:val="000000"/>
          <w:lang w:eastAsia="en-GB"/>
        </w:rPr>
        <w:t xml:space="preserve">appears in other volumes of the </w:t>
      </w:r>
      <w:proofErr w:type="spellStart"/>
      <w:r w:rsidR="00522582">
        <w:rPr>
          <w:rFonts w:eastAsia="Times New Roman" w:cstheme="minorHAnsi"/>
          <w:bCs/>
          <w:i/>
          <w:color w:val="000000"/>
          <w:lang w:eastAsia="en-GB"/>
        </w:rPr>
        <w:t>Acta</w:t>
      </w:r>
      <w:proofErr w:type="spellEnd"/>
      <w:r w:rsidR="00522582">
        <w:rPr>
          <w:rFonts w:eastAsia="Times New Roman" w:cstheme="minorHAnsi"/>
          <w:bCs/>
          <w:i/>
          <w:color w:val="000000"/>
          <w:lang w:eastAsia="en-GB"/>
        </w:rPr>
        <w:t xml:space="preserve"> Sanctorum</w:t>
      </w:r>
      <w:r w:rsidRPr="00994A63">
        <w:rPr>
          <w:rFonts w:eastAsia="Times New Roman" w:cstheme="minorHAnsi"/>
          <w:bCs/>
          <w:color w:val="000000"/>
          <w:lang w:eastAsia="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4D" w:rsidRDefault="00536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4D" w:rsidRDefault="00536C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4D" w:rsidRDefault="00536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E7C96"/>
    <w:multiLevelType w:val="hybridMultilevel"/>
    <w:tmpl w:val="C9F2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38"/>
    <w:rsid w:val="00000DFD"/>
    <w:rsid w:val="0000307C"/>
    <w:rsid w:val="00005FE1"/>
    <w:rsid w:val="0000705D"/>
    <w:rsid w:val="00007B04"/>
    <w:rsid w:val="00011752"/>
    <w:rsid w:val="00016B94"/>
    <w:rsid w:val="000244A5"/>
    <w:rsid w:val="0005444D"/>
    <w:rsid w:val="00054E94"/>
    <w:rsid w:val="00065832"/>
    <w:rsid w:val="00085E30"/>
    <w:rsid w:val="00090985"/>
    <w:rsid w:val="00092F57"/>
    <w:rsid w:val="000B490D"/>
    <w:rsid w:val="000E6879"/>
    <w:rsid w:val="00152CE6"/>
    <w:rsid w:val="00180F2D"/>
    <w:rsid w:val="00183FF7"/>
    <w:rsid w:val="00191931"/>
    <w:rsid w:val="001A5A21"/>
    <w:rsid w:val="001A6B0A"/>
    <w:rsid w:val="001B3F71"/>
    <w:rsid w:val="001C4C99"/>
    <w:rsid w:val="001E1B58"/>
    <w:rsid w:val="001E7C43"/>
    <w:rsid w:val="002052F6"/>
    <w:rsid w:val="002224FB"/>
    <w:rsid w:val="00252DDF"/>
    <w:rsid w:val="00253D77"/>
    <w:rsid w:val="002A605C"/>
    <w:rsid w:val="002B3D3B"/>
    <w:rsid w:val="002B5837"/>
    <w:rsid w:val="002B7B50"/>
    <w:rsid w:val="002E0EDD"/>
    <w:rsid w:val="002E7FDB"/>
    <w:rsid w:val="0030683D"/>
    <w:rsid w:val="00310E29"/>
    <w:rsid w:val="0031315E"/>
    <w:rsid w:val="00333730"/>
    <w:rsid w:val="003402D4"/>
    <w:rsid w:val="003607B7"/>
    <w:rsid w:val="00364A39"/>
    <w:rsid w:val="003A0EC8"/>
    <w:rsid w:val="003B6007"/>
    <w:rsid w:val="003C798B"/>
    <w:rsid w:val="003D1A3F"/>
    <w:rsid w:val="003D3050"/>
    <w:rsid w:val="003D3F13"/>
    <w:rsid w:val="00405F29"/>
    <w:rsid w:val="004074A0"/>
    <w:rsid w:val="00415C10"/>
    <w:rsid w:val="004275F5"/>
    <w:rsid w:val="00427AB6"/>
    <w:rsid w:val="00455661"/>
    <w:rsid w:val="00456EE9"/>
    <w:rsid w:val="00471E38"/>
    <w:rsid w:val="00490ACE"/>
    <w:rsid w:val="00492117"/>
    <w:rsid w:val="004B1D89"/>
    <w:rsid w:val="004D18F4"/>
    <w:rsid w:val="004F5339"/>
    <w:rsid w:val="005064BE"/>
    <w:rsid w:val="00522582"/>
    <w:rsid w:val="00526DF5"/>
    <w:rsid w:val="005278AF"/>
    <w:rsid w:val="00536C4D"/>
    <w:rsid w:val="005537A0"/>
    <w:rsid w:val="005729CA"/>
    <w:rsid w:val="00585B5E"/>
    <w:rsid w:val="005974EA"/>
    <w:rsid w:val="005A5B6B"/>
    <w:rsid w:val="005D1EAB"/>
    <w:rsid w:val="005F4066"/>
    <w:rsid w:val="00620E80"/>
    <w:rsid w:val="00630DCA"/>
    <w:rsid w:val="0063531D"/>
    <w:rsid w:val="006839E2"/>
    <w:rsid w:val="00686B7B"/>
    <w:rsid w:val="00694072"/>
    <w:rsid w:val="006B5F55"/>
    <w:rsid w:val="006C1EE6"/>
    <w:rsid w:val="006D2271"/>
    <w:rsid w:val="006E4A6B"/>
    <w:rsid w:val="006F0894"/>
    <w:rsid w:val="006F6B88"/>
    <w:rsid w:val="00712D22"/>
    <w:rsid w:val="00714841"/>
    <w:rsid w:val="00714C44"/>
    <w:rsid w:val="00732AA2"/>
    <w:rsid w:val="00740FF4"/>
    <w:rsid w:val="00745A7F"/>
    <w:rsid w:val="0075259B"/>
    <w:rsid w:val="00772009"/>
    <w:rsid w:val="00777BCF"/>
    <w:rsid w:val="007B3C39"/>
    <w:rsid w:val="007E702D"/>
    <w:rsid w:val="007F6974"/>
    <w:rsid w:val="00805A79"/>
    <w:rsid w:val="008203EB"/>
    <w:rsid w:val="0083101D"/>
    <w:rsid w:val="00850953"/>
    <w:rsid w:val="0085762E"/>
    <w:rsid w:val="00865B50"/>
    <w:rsid w:val="008B336F"/>
    <w:rsid w:val="00900E30"/>
    <w:rsid w:val="009058EC"/>
    <w:rsid w:val="00914A93"/>
    <w:rsid w:val="009345A3"/>
    <w:rsid w:val="0094413B"/>
    <w:rsid w:val="00954864"/>
    <w:rsid w:val="00960EB6"/>
    <w:rsid w:val="009819C7"/>
    <w:rsid w:val="009974E6"/>
    <w:rsid w:val="009A2B5A"/>
    <w:rsid w:val="009B0675"/>
    <w:rsid w:val="009B1703"/>
    <w:rsid w:val="009D34B0"/>
    <w:rsid w:val="009E72E2"/>
    <w:rsid w:val="00A05842"/>
    <w:rsid w:val="00A074F2"/>
    <w:rsid w:val="00A50B08"/>
    <w:rsid w:val="00A517E2"/>
    <w:rsid w:val="00A66106"/>
    <w:rsid w:val="00A67D69"/>
    <w:rsid w:val="00A87AA9"/>
    <w:rsid w:val="00AA0CDA"/>
    <w:rsid w:val="00AB1197"/>
    <w:rsid w:val="00AB7B2B"/>
    <w:rsid w:val="00AC35E1"/>
    <w:rsid w:val="00AD106F"/>
    <w:rsid w:val="00AF153E"/>
    <w:rsid w:val="00B009B3"/>
    <w:rsid w:val="00B017E7"/>
    <w:rsid w:val="00B16474"/>
    <w:rsid w:val="00B4700E"/>
    <w:rsid w:val="00B50CC3"/>
    <w:rsid w:val="00B5116B"/>
    <w:rsid w:val="00B5346A"/>
    <w:rsid w:val="00B83AE7"/>
    <w:rsid w:val="00BA1150"/>
    <w:rsid w:val="00BB1DE2"/>
    <w:rsid w:val="00BD6C18"/>
    <w:rsid w:val="00C00300"/>
    <w:rsid w:val="00C01CE4"/>
    <w:rsid w:val="00C058BF"/>
    <w:rsid w:val="00C066CE"/>
    <w:rsid w:val="00C076AA"/>
    <w:rsid w:val="00C23DD8"/>
    <w:rsid w:val="00C41DDF"/>
    <w:rsid w:val="00C457D6"/>
    <w:rsid w:val="00C54863"/>
    <w:rsid w:val="00C56442"/>
    <w:rsid w:val="00C5661D"/>
    <w:rsid w:val="00C63523"/>
    <w:rsid w:val="00C810B7"/>
    <w:rsid w:val="00CE7318"/>
    <w:rsid w:val="00CF69E7"/>
    <w:rsid w:val="00D02C39"/>
    <w:rsid w:val="00D42A4B"/>
    <w:rsid w:val="00D854F5"/>
    <w:rsid w:val="00DB2787"/>
    <w:rsid w:val="00DC1D69"/>
    <w:rsid w:val="00E25CB4"/>
    <w:rsid w:val="00E31B43"/>
    <w:rsid w:val="00E3358A"/>
    <w:rsid w:val="00E41E74"/>
    <w:rsid w:val="00E46240"/>
    <w:rsid w:val="00EA3EAB"/>
    <w:rsid w:val="00EC48CF"/>
    <w:rsid w:val="00ED13AE"/>
    <w:rsid w:val="00ED6442"/>
    <w:rsid w:val="00F04A73"/>
    <w:rsid w:val="00F3319A"/>
    <w:rsid w:val="00F36A9A"/>
    <w:rsid w:val="00F56DA3"/>
    <w:rsid w:val="00F60AFD"/>
    <w:rsid w:val="00F64750"/>
    <w:rsid w:val="00F978FA"/>
    <w:rsid w:val="00FA3908"/>
    <w:rsid w:val="00FA3999"/>
    <w:rsid w:val="00FA5D47"/>
    <w:rsid w:val="00FB764C"/>
    <w:rsid w:val="00FC1864"/>
    <w:rsid w:val="00FC66B3"/>
    <w:rsid w:val="00FE4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5C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6B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31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661"/>
    <w:rPr>
      <w:color w:val="0000FF" w:themeColor="hyperlink"/>
      <w:u w:val="single"/>
    </w:rPr>
  </w:style>
  <w:style w:type="character" w:customStyle="1" w:styleId="Heading2Char">
    <w:name w:val="Heading 2 Char"/>
    <w:basedOn w:val="DefaultParagraphFont"/>
    <w:link w:val="Heading2"/>
    <w:uiPriority w:val="9"/>
    <w:rsid w:val="001A6B0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A2B5A"/>
    <w:pPr>
      <w:ind w:left="720"/>
      <w:contextualSpacing/>
    </w:pPr>
  </w:style>
  <w:style w:type="paragraph" w:styleId="BalloonText">
    <w:name w:val="Balloon Text"/>
    <w:basedOn w:val="Normal"/>
    <w:link w:val="BalloonTextChar"/>
    <w:uiPriority w:val="99"/>
    <w:semiHidden/>
    <w:unhideWhenUsed/>
    <w:rsid w:val="001E1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B58"/>
    <w:rPr>
      <w:rFonts w:ascii="Tahoma" w:hAnsi="Tahoma" w:cs="Tahoma"/>
      <w:sz w:val="16"/>
      <w:szCs w:val="16"/>
    </w:rPr>
  </w:style>
  <w:style w:type="character" w:customStyle="1" w:styleId="Heading1Char">
    <w:name w:val="Heading 1 Char"/>
    <w:basedOn w:val="DefaultParagraphFont"/>
    <w:link w:val="Heading1"/>
    <w:uiPriority w:val="9"/>
    <w:rsid w:val="00E25CB4"/>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E25CB4"/>
    <w:pPr>
      <w:spacing w:after="0" w:line="240" w:lineRule="auto"/>
    </w:pPr>
    <w:rPr>
      <w:sz w:val="20"/>
      <w:szCs w:val="20"/>
    </w:rPr>
  </w:style>
  <w:style w:type="character" w:customStyle="1" w:styleId="FootnoteTextChar">
    <w:name w:val="Footnote Text Char"/>
    <w:basedOn w:val="DefaultParagraphFont"/>
    <w:link w:val="FootnoteText"/>
    <w:uiPriority w:val="99"/>
    <w:rsid w:val="00E25CB4"/>
    <w:rPr>
      <w:sz w:val="20"/>
      <w:szCs w:val="20"/>
    </w:rPr>
  </w:style>
  <w:style w:type="character" w:styleId="FootnoteReference">
    <w:name w:val="footnote reference"/>
    <w:basedOn w:val="DefaultParagraphFont"/>
    <w:uiPriority w:val="99"/>
    <w:semiHidden/>
    <w:unhideWhenUsed/>
    <w:rsid w:val="00E25CB4"/>
    <w:rPr>
      <w:vertAlign w:val="superscript"/>
    </w:rPr>
  </w:style>
  <w:style w:type="paragraph" w:styleId="TOCHeading">
    <w:name w:val="TOC Heading"/>
    <w:basedOn w:val="Heading1"/>
    <w:next w:val="Normal"/>
    <w:uiPriority w:val="39"/>
    <w:semiHidden/>
    <w:unhideWhenUsed/>
    <w:qFormat/>
    <w:rsid w:val="00E25CB4"/>
    <w:pPr>
      <w:outlineLvl w:val="9"/>
    </w:pPr>
    <w:rPr>
      <w:rFonts w:ascii="Cambria" w:eastAsia="Times New Roman" w:hAnsi="Cambria" w:cs="Times New Roman"/>
      <w:color w:val="365F91"/>
      <w:lang w:val="en-US" w:eastAsia="ja-JP"/>
    </w:rPr>
  </w:style>
  <w:style w:type="paragraph" w:styleId="TOC1">
    <w:name w:val="toc 1"/>
    <w:basedOn w:val="Normal"/>
    <w:next w:val="Normal"/>
    <w:autoRedefine/>
    <w:uiPriority w:val="39"/>
    <w:unhideWhenUsed/>
    <w:rsid w:val="00E25CB4"/>
    <w:pPr>
      <w:spacing w:after="0"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8B336F"/>
    <w:pPr>
      <w:spacing w:after="100"/>
      <w:ind w:left="220"/>
    </w:pPr>
  </w:style>
  <w:style w:type="character" w:customStyle="1" w:styleId="klein1">
    <w:name w:val="klein1"/>
    <w:basedOn w:val="DefaultParagraphFont"/>
    <w:rsid w:val="00FA5D47"/>
    <w:rPr>
      <w:rFonts w:ascii="Roboto" w:hAnsi="Roboto" w:hint="default"/>
      <w:sz w:val="20"/>
      <w:szCs w:val="20"/>
    </w:rPr>
  </w:style>
  <w:style w:type="paragraph" w:styleId="NormalWeb">
    <w:name w:val="Normal (Web)"/>
    <w:basedOn w:val="Normal"/>
    <w:uiPriority w:val="99"/>
    <w:unhideWhenUsed/>
    <w:rsid w:val="00FA5D47"/>
    <w:pPr>
      <w:spacing w:before="100" w:beforeAutospacing="1" w:after="100" w:afterAutospacing="1" w:line="348" w:lineRule="atLeast"/>
      <w:ind w:left="2100" w:right="2100"/>
      <w:jc w:val="both"/>
    </w:pPr>
    <w:rPr>
      <w:rFonts w:ascii="Roboto" w:eastAsia="Times New Roman" w:hAnsi="Roboto" w:cs="Times New Roman"/>
      <w:sz w:val="24"/>
      <w:szCs w:val="24"/>
      <w:lang w:eastAsia="en-GB"/>
    </w:rPr>
  </w:style>
  <w:style w:type="character" w:customStyle="1" w:styleId="text">
    <w:name w:val="text"/>
    <w:basedOn w:val="DefaultParagraphFont"/>
    <w:rsid w:val="00FA5D47"/>
  </w:style>
  <w:style w:type="character" w:styleId="Emphasis">
    <w:name w:val="Emphasis"/>
    <w:basedOn w:val="DefaultParagraphFont"/>
    <w:uiPriority w:val="20"/>
    <w:qFormat/>
    <w:rsid w:val="00FA5D47"/>
    <w:rPr>
      <w:i/>
      <w:iCs/>
    </w:rPr>
  </w:style>
  <w:style w:type="character" w:customStyle="1" w:styleId="reference-text">
    <w:name w:val="reference-text"/>
    <w:basedOn w:val="DefaultParagraphFont"/>
    <w:rsid w:val="00FA5D47"/>
  </w:style>
  <w:style w:type="character" w:customStyle="1" w:styleId="Heading3Char">
    <w:name w:val="Heading 3 Char"/>
    <w:basedOn w:val="DefaultParagraphFont"/>
    <w:link w:val="Heading3"/>
    <w:uiPriority w:val="9"/>
    <w:rsid w:val="00F3319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01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7E7"/>
  </w:style>
  <w:style w:type="paragraph" w:styleId="Footer">
    <w:name w:val="footer"/>
    <w:basedOn w:val="Normal"/>
    <w:link w:val="FooterChar"/>
    <w:uiPriority w:val="99"/>
    <w:unhideWhenUsed/>
    <w:rsid w:val="00B01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7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5C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6B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31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661"/>
    <w:rPr>
      <w:color w:val="0000FF" w:themeColor="hyperlink"/>
      <w:u w:val="single"/>
    </w:rPr>
  </w:style>
  <w:style w:type="character" w:customStyle="1" w:styleId="Heading2Char">
    <w:name w:val="Heading 2 Char"/>
    <w:basedOn w:val="DefaultParagraphFont"/>
    <w:link w:val="Heading2"/>
    <w:uiPriority w:val="9"/>
    <w:rsid w:val="001A6B0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A2B5A"/>
    <w:pPr>
      <w:ind w:left="720"/>
      <w:contextualSpacing/>
    </w:pPr>
  </w:style>
  <w:style w:type="paragraph" w:styleId="BalloonText">
    <w:name w:val="Balloon Text"/>
    <w:basedOn w:val="Normal"/>
    <w:link w:val="BalloonTextChar"/>
    <w:uiPriority w:val="99"/>
    <w:semiHidden/>
    <w:unhideWhenUsed/>
    <w:rsid w:val="001E1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B58"/>
    <w:rPr>
      <w:rFonts w:ascii="Tahoma" w:hAnsi="Tahoma" w:cs="Tahoma"/>
      <w:sz w:val="16"/>
      <w:szCs w:val="16"/>
    </w:rPr>
  </w:style>
  <w:style w:type="character" w:customStyle="1" w:styleId="Heading1Char">
    <w:name w:val="Heading 1 Char"/>
    <w:basedOn w:val="DefaultParagraphFont"/>
    <w:link w:val="Heading1"/>
    <w:uiPriority w:val="9"/>
    <w:rsid w:val="00E25CB4"/>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E25CB4"/>
    <w:pPr>
      <w:spacing w:after="0" w:line="240" w:lineRule="auto"/>
    </w:pPr>
    <w:rPr>
      <w:sz w:val="20"/>
      <w:szCs w:val="20"/>
    </w:rPr>
  </w:style>
  <w:style w:type="character" w:customStyle="1" w:styleId="FootnoteTextChar">
    <w:name w:val="Footnote Text Char"/>
    <w:basedOn w:val="DefaultParagraphFont"/>
    <w:link w:val="FootnoteText"/>
    <w:uiPriority w:val="99"/>
    <w:rsid w:val="00E25CB4"/>
    <w:rPr>
      <w:sz w:val="20"/>
      <w:szCs w:val="20"/>
    </w:rPr>
  </w:style>
  <w:style w:type="character" w:styleId="FootnoteReference">
    <w:name w:val="footnote reference"/>
    <w:basedOn w:val="DefaultParagraphFont"/>
    <w:uiPriority w:val="99"/>
    <w:semiHidden/>
    <w:unhideWhenUsed/>
    <w:rsid w:val="00E25CB4"/>
    <w:rPr>
      <w:vertAlign w:val="superscript"/>
    </w:rPr>
  </w:style>
  <w:style w:type="paragraph" w:styleId="TOCHeading">
    <w:name w:val="TOC Heading"/>
    <w:basedOn w:val="Heading1"/>
    <w:next w:val="Normal"/>
    <w:uiPriority w:val="39"/>
    <w:semiHidden/>
    <w:unhideWhenUsed/>
    <w:qFormat/>
    <w:rsid w:val="00E25CB4"/>
    <w:pPr>
      <w:outlineLvl w:val="9"/>
    </w:pPr>
    <w:rPr>
      <w:rFonts w:ascii="Cambria" w:eastAsia="Times New Roman" w:hAnsi="Cambria" w:cs="Times New Roman"/>
      <w:color w:val="365F91"/>
      <w:lang w:val="en-US" w:eastAsia="ja-JP"/>
    </w:rPr>
  </w:style>
  <w:style w:type="paragraph" w:styleId="TOC1">
    <w:name w:val="toc 1"/>
    <w:basedOn w:val="Normal"/>
    <w:next w:val="Normal"/>
    <w:autoRedefine/>
    <w:uiPriority w:val="39"/>
    <w:unhideWhenUsed/>
    <w:rsid w:val="00E25CB4"/>
    <w:pPr>
      <w:spacing w:after="0"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8B336F"/>
    <w:pPr>
      <w:spacing w:after="100"/>
      <w:ind w:left="220"/>
    </w:pPr>
  </w:style>
  <w:style w:type="character" w:customStyle="1" w:styleId="klein1">
    <w:name w:val="klein1"/>
    <w:basedOn w:val="DefaultParagraphFont"/>
    <w:rsid w:val="00FA5D47"/>
    <w:rPr>
      <w:rFonts w:ascii="Roboto" w:hAnsi="Roboto" w:hint="default"/>
      <w:sz w:val="20"/>
      <w:szCs w:val="20"/>
    </w:rPr>
  </w:style>
  <w:style w:type="paragraph" w:styleId="NormalWeb">
    <w:name w:val="Normal (Web)"/>
    <w:basedOn w:val="Normal"/>
    <w:uiPriority w:val="99"/>
    <w:unhideWhenUsed/>
    <w:rsid w:val="00FA5D47"/>
    <w:pPr>
      <w:spacing w:before="100" w:beforeAutospacing="1" w:after="100" w:afterAutospacing="1" w:line="348" w:lineRule="atLeast"/>
      <w:ind w:left="2100" w:right="2100"/>
      <w:jc w:val="both"/>
    </w:pPr>
    <w:rPr>
      <w:rFonts w:ascii="Roboto" w:eastAsia="Times New Roman" w:hAnsi="Roboto" w:cs="Times New Roman"/>
      <w:sz w:val="24"/>
      <w:szCs w:val="24"/>
      <w:lang w:eastAsia="en-GB"/>
    </w:rPr>
  </w:style>
  <w:style w:type="character" w:customStyle="1" w:styleId="text">
    <w:name w:val="text"/>
    <w:basedOn w:val="DefaultParagraphFont"/>
    <w:rsid w:val="00FA5D47"/>
  </w:style>
  <w:style w:type="character" w:styleId="Emphasis">
    <w:name w:val="Emphasis"/>
    <w:basedOn w:val="DefaultParagraphFont"/>
    <w:uiPriority w:val="20"/>
    <w:qFormat/>
    <w:rsid w:val="00FA5D47"/>
    <w:rPr>
      <w:i/>
      <w:iCs/>
    </w:rPr>
  </w:style>
  <w:style w:type="character" w:customStyle="1" w:styleId="reference-text">
    <w:name w:val="reference-text"/>
    <w:basedOn w:val="DefaultParagraphFont"/>
    <w:rsid w:val="00FA5D47"/>
  </w:style>
  <w:style w:type="character" w:customStyle="1" w:styleId="Heading3Char">
    <w:name w:val="Heading 3 Char"/>
    <w:basedOn w:val="DefaultParagraphFont"/>
    <w:link w:val="Heading3"/>
    <w:uiPriority w:val="9"/>
    <w:rsid w:val="00F3319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01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7E7"/>
  </w:style>
  <w:style w:type="paragraph" w:styleId="Footer">
    <w:name w:val="footer"/>
    <w:basedOn w:val="Normal"/>
    <w:link w:val="FooterChar"/>
    <w:uiPriority w:val="99"/>
    <w:unhideWhenUsed/>
    <w:rsid w:val="00B01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Rodulfus_Glaber" TargetMode="External"/><Relationship Id="rId2" Type="http://schemas.openxmlformats.org/officeDocument/2006/relationships/image" Target="media/image2.png"/><Relationship Id="rId1" Type="http://schemas.openxmlformats.org/officeDocument/2006/relationships/hyperlink" Target="https://www.google.com/url?sa=i&amp;url=https://encyclopedia2.thefreedictionary.com/Collar-beam&amp;psig=AOvVaw17J-K9QYstAyu7Tr7tZs3N&amp;ust=1604000867446000&amp;source=images&amp;cd=vfe&amp;ved=0CAIQjRxqFwoTCMioi4GH2OwCFQAAAAAdAAAAABAN" TargetMode="External"/><Relationship Id="rId4" Type="http://schemas.openxmlformats.org/officeDocument/2006/relationships/hyperlink" Target="https://fr.wikipedia.org/wiki/Andr%C3%A9_Du_Ches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6184</Words>
  <Characters>35254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2020-11-13T14:34:00Z</dcterms:created>
  <dcterms:modified xsi:type="dcterms:W3CDTF">2020-11-13T14:35:00Z</dcterms:modified>
</cp:coreProperties>
</file>